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AFE" w:rsidRPr="00601979" w:rsidRDefault="00FD6906" w:rsidP="0072238C">
      <w:pPr>
        <w:pBdr>
          <w:bottom w:val="single" w:sz="4" w:space="1" w:color="auto"/>
        </w:pBdr>
        <w:spacing w:after="0"/>
        <w:jc w:val="center"/>
        <w:rPr>
          <w:rFonts w:ascii="Book Antiqua" w:hAnsi="Book Antiqua" w:cs="Aharoni"/>
          <w:b/>
          <w:sz w:val="40"/>
          <w:szCs w:val="44"/>
        </w:rPr>
      </w:pPr>
      <w:r w:rsidRPr="00601979">
        <w:rPr>
          <w:rFonts w:ascii="Book Antiqua" w:hAnsi="Book Antiqua" w:cs="Aharoni"/>
          <w:b/>
          <w:sz w:val="40"/>
          <w:szCs w:val="44"/>
        </w:rPr>
        <w:t>NAME</w:t>
      </w:r>
    </w:p>
    <w:p w:rsidR="00FD6906" w:rsidRPr="0072238C" w:rsidRDefault="00314AFE" w:rsidP="0072238C">
      <w:pPr>
        <w:spacing w:after="0" w:line="240" w:lineRule="auto"/>
        <w:jc w:val="center"/>
        <w:rPr>
          <w:rFonts w:ascii="Book Antiqua" w:hAnsi="Book Antiqua" w:cs="Aharoni"/>
          <w:szCs w:val="24"/>
        </w:rPr>
      </w:pPr>
      <w:r w:rsidRPr="0072238C">
        <w:rPr>
          <w:rFonts w:ascii="Book Antiqua" w:hAnsi="Book Antiqua" w:cs="Aharoni"/>
          <w:szCs w:val="24"/>
        </w:rPr>
        <w:t>120 Walton Avenue</w:t>
      </w:r>
    </w:p>
    <w:p w:rsidR="000A21A1" w:rsidRPr="0072238C" w:rsidRDefault="00314AFE" w:rsidP="0072238C">
      <w:pPr>
        <w:spacing w:after="0" w:line="240" w:lineRule="auto"/>
        <w:jc w:val="center"/>
        <w:rPr>
          <w:rFonts w:ascii="Book Antiqua" w:hAnsi="Book Antiqua" w:cs="Aharoni"/>
          <w:szCs w:val="24"/>
        </w:rPr>
      </w:pPr>
      <w:r w:rsidRPr="0072238C">
        <w:rPr>
          <w:rFonts w:ascii="Book Antiqua" w:hAnsi="Book Antiqua" w:cs="Aharoni"/>
          <w:szCs w:val="24"/>
        </w:rPr>
        <w:t>Bronx, NY 10451</w:t>
      </w:r>
    </w:p>
    <w:p w:rsidR="00FD6906" w:rsidRPr="0072238C" w:rsidRDefault="00FD6906" w:rsidP="0072238C">
      <w:pPr>
        <w:spacing w:after="0" w:line="240" w:lineRule="auto"/>
        <w:jc w:val="center"/>
        <w:rPr>
          <w:rFonts w:ascii="Book Antiqua" w:hAnsi="Book Antiqua" w:cs="Aharoni"/>
          <w:szCs w:val="24"/>
        </w:rPr>
      </w:pPr>
      <w:r w:rsidRPr="0072238C">
        <w:rPr>
          <w:rFonts w:ascii="Book Antiqua" w:hAnsi="Book Antiqua" w:cs="Aharoni"/>
          <w:szCs w:val="24"/>
        </w:rPr>
        <w:t>777.777.7777</w:t>
      </w:r>
    </w:p>
    <w:p w:rsidR="00314AFE" w:rsidRPr="0072238C" w:rsidRDefault="00B3312B" w:rsidP="0072238C">
      <w:pPr>
        <w:spacing w:after="0" w:line="240" w:lineRule="auto"/>
        <w:jc w:val="center"/>
        <w:rPr>
          <w:rFonts w:ascii="Book Antiqua" w:hAnsi="Book Antiqua" w:cs="Aharoni"/>
          <w:szCs w:val="24"/>
        </w:rPr>
      </w:pPr>
      <w:r w:rsidRPr="0072238C">
        <w:rPr>
          <w:rFonts w:ascii="Book Antiqua" w:hAnsi="Book Antiqua" w:cs="Aharoni"/>
          <w:szCs w:val="24"/>
        </w:rPr>
        <w:t>email</w:t>
      </w:r>
      <w:r w:rsidR="008E5A90" w:rsidRPr="0072238C">
        <w:rPr>
          <w:rFonts w:ascii="Book Antiqua" w:hAnsi="Book Antiqua" w:cs="Aharoni"/>
          <w:szCs w:val="24"/>
        </w:rPr>
        <w:t>@gmail.com</w:t>
      </w:r>
    </w:p>
    <w:p w:rsidR="00314AFE" w:rsidRPr="000A21A1" w:rsidRDefault="00314AFE" w:rsidP="000A21A1">
      <w:pPr>
        <w:spacing w:after="0"/>
        <w:jc w:val="right"/>
        <w:rPr>
          <w:rFonts w:ascii="Book Antiqua" w:hAnsi="Book Antiqua" w:cs="Aharoni"/>
          <w:sz w:val="24"/>
          <w:szCs w:val="24"/>
        </w:rPr>
      </w:pPr>
    </w:p>
    <w:p w:rsidR="0072238C" w:rsidRDefault="0072238C" w:rsidP="00BA6F05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Cs w:val="24"/>
        </w:rPr>
      </w:pPr>
    </w:p>
    <w:p w:rsidR="00BA6F05" w:rsidRPr="0072238C" w:rsidRDefault="00BA6F05" w:rsidP="00BA6F05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4"/>
          <w:szCs w:val="24"/>
        </w:rPr>
      </w:pPr>
      <w:r w:rsidRPr="0072238C">
        <w:rPr>
          <w:rFonts w:ascii="Book Antiqua" w:hAnsi="Book Antiqua" w:cs="Aharoni"/>
          <w:b/>
          <w:sz w:val="24"/>
          <w:szCs w:val="24"/>
        </w:rPr>
        <w:t>EXPERIENCE</w:t>
      </w:r>
    </w:p>
    <w:p w:rsidR="00BA6F05" w:rsidRPr="0072238C" w:rsidRDefault="00BA6F05" w:rsidP="00BA6F05">
      <w:pPr>
        <w:spacing w:after="0"/>
        <w:rPr>
          <w:rFonts w:ascii="Book Antiqua" w:hAnsi="Book Antiqua" w:cs="Aharoni"/>
          <w:sz w:val="24"/>
          <w:szCs w:val="24"/>
        </w:rPr>
      </w:pPr>
    </w:p>
    <w:p w:rsidR="00E72346" w:rsidRPr="0072238C" w:rsidRDefault="00E72346" w:rsidP="00E72346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:rsidR="00837DB8" w:rsidRPr="0072238C" w:rsidRDefault="00837DB8" w:rsidP="00837DB8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10/2015 – 01/2016</w:t>
      </w:r>
      <w:r w:rsidRPr="0072238C">
        <w:rPr>
          <w:rFonts w:ascii="Book Antiqua" w:eastAsia="Times New Roman" w:hAnsi="Book Antiqua" w:cs="Arial"/>
          <w:sz w:val="24"/>
          <w:szCs w:val="24"/>
        </w:rPr>
        <w:tab/>
      </w:r>
      <w:r w:rsidRPr="0072238C">
        <w:rPr>
          <w:rFonts w:ascii="Book Antiqua" w:eastAsia="Times New Roman" w:hAnsi="Book Antiqua" w:cs="Arial"/>
          <w:b/>
          <w:i/>
          <w:sz w:val="24"/>
          <w:szCs w:val="24"/>
        </w:rPr>
        <w:t>Student Intern</w:t>
      </w:r>
      <w:r w:rsidRPr="0072238C">
        <w:rPr>
          <w:rFonts w:ascii="Book Antiqua" w:eastAsia="Times New Roman" w:hAnsi="Book Antiqua" w:cs="Arial"/>
          <w:sz w:val="24"/>
          <w:szCs w:val="24"/>
        </w:rPr>
        <w:t xml:space="preserve">, </w:t>
      </w:r>
      <w:r w:rsidR="00BA6F05" w:rsidRPr="0072238C">
        <w:rPr>
          <w:rFonts w:ascii="Book Antiqua" w:eastAsia="Times New Roman" w:hAnsi="Book Antiqua" w:cs="Arial"/>
          <w:sz w:val="24"/>
          <w:szCs w:val="24"/>
        </w:rPr>
        <w:t>Ridgewood Senior Center</w:t>
      </w:r>
      <w:r w:rsidRPr="0072238C">
        <w:rPr>
          <w:rFonts w:ascii="Book Antiqua" w:eastAsia="Times New Roman" w:hAnsi="Book Antiqua" w:cs="Arial"/>
          <w:sz w:val="24"/>
          <w:szCs w:val="24"/>
        </w:rPr>
        <w:t xml:space="preserve">, </w:t>
      </w:r>
      <w:r w:rsidR="00BA6F05" w:rsidRPr="0072238C">
        <w:rPr>
          <w:rFonts w:ascii="Book Antiqua" w:eastAsia="Times New Roman" w:hAnsi="Book Antiqua" w:cs="Arial"/>
          <w:sz w:val="24"/>
          <w:szCs w:val="24"/>
        </w:rPr>
        <w:t>Queens, NY</w:t>
      </w:r>
    </w:p>
    <w:p w:rsidR="00BA6F05" w:rsidRPr="0072238C" w:rsidRDefault="00BA6F05" w:rsidP="00837DB8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 xml:space="preserve">Facilitated group sessions focused </w:t>
      </w:r>
      <w:r w:rsidR="00226883" w:rsidRPr="0072238C">
        <w:rPr>
          <w:rFonts w:ascii="Book Antiqua" w:eastAsia="Times New Roman" w:hAnsi="Book Antiqua" w:cs="Arial"/>
          <w:sz w:val="24"/>
          <w:szCs w:val="24"/>
        </w:rPr>
        <w:t>on “</w:t>
      </w:r>
      <w:r w:rsidR="000550EE" w:rsidRPr="0072238C">
        <w:rPr>
          <w:rFonts w:ascii="Book Antiqua" w:eastAsia="Times New Roman" w:hAnsi="Book Antiqua" w:cs="Arial"/>
          <w:sz w:val="24"/>
          <w:szCs w:val="24"/>
        </w:rPr>
        <w:t>Healthy Lifestyle for Seniors</w:t>
      </w:r>
      <w:r w:rsidR="00C9601A" w:rsidRPr="0072238C">
        <w:rPr>
          <w:rFonts w:ascii="Book Antiqua" w:eastAsia="Times New Roman" w:hAnsi="Book Antiqua" w:cs="Arial"/>
          <w:sz w:val="24"/>
          <w:szCs w:val="24"/>
        </w:rPr>
        <w:t>”</w:t>
      </w:r>
    </w:p>
    <w:p w:rsidR="00837DB8" w:rsidRPr="0072238C" w:rsidRDefault="002E454A" w:rsidP="00837DB8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>Established</w:t>
      </w:r>
      <w:r w:rsidR="00C9601A" w:rsidRPr="0072238C">
        <w:rPr>
          <w:rFonts w:ascii="Book Antiqua" w:eastAsia="Times New Roman" w:hAnsi="Book Antiqua" w:cs="Arial"/>
          <w:sz w:val="24"/>
          <w:szCs w:val="24"/>
        </w:rPr>
        <w:t xml:space="preserve"> positive rapport with families and residents</w:t>
      </w:r>
    </w:p>
    <w:p w:rsidR="00837DB8" w:rsidRPr="0072238C" w:rsidRDefault="00856B86" w:rsidP="0021523C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Participated in health awareness events and distributed information</w:t>
      </w:r>
      <w:r w:rsidR="00C9601A" w:rsidRPr="0072238C">
        <w:rPr>
          <w:rFonts w:ascii="Book Antiqua" w:eastAsia="Times New Roman" w:hAnsi="Book Antiqua" w:cs="Arial"/>
          <w:sz w:val="24"/>
          <w:szCs w:val="24"/>
        </w:rPr>
        <w:t xml:space="preserve"> to the community</w:t>
      </w:r>
    </w:p>
    <w:p w:rsidR="00BA6F05" w:rsidRPr="0072238C" w:rsidRDefault="00856B86" w:rsidP="000E7761">
      <w:pPr>
        <w:pStyle w:val="ListParagraph"/>
        <w:numPr>
          <w:ilvl w:val="0"/>
          <w:numId w:val="14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Escorted participants</w:t>
      </w:r>
      <w:r w:rsidR="00837DB8" w:rsidRPr="0072238C">
        <w:rPr>
          <w:rFonts w:ascii="Book Antiqua" w:eastAsia="Times New Roman" w:hAnsi="Book Antiqua" w:cs="Arial"/>
          <w:sz w:val="24"/>
          <w:szCs w:val="24"/>
        </w:rPr>
        <w:t xml:space="preserve"> to community activities and ensured their safety</w:t>
      </w:r>
    </w:p>
    <w:p w:rsidR="00B3312B" w:rsidRPr="0072238C" w:rsidRDefault="00B3312B" w:rsidP="00B3312B">
      <w:pPr>
        <w:pStyle w:val="ListParagraph"/>
        <w:spacing w:after="0" w:line="240" w:lineRule="auto"/>
        <w:ind w:left="2520"/>
        <w:rPr>
          <w:rFonts w:ascii="Book Antiqua" w:eastAsia="Times New Roman" w:hAnsi="Book Antiqua" w:cs="Arial"/>
          <w:sz w:val="24"/>
          <w:szCs w:val="24"/>
        </w:rPr>
      </w:pPr>
    </w:p>
    <w:p w:rsidR="00E72346" w:rsidRPr="0072238C" w:rsidRDefault="00837DB8" w:rsidP="00BA6F05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06/</w:t>
      </w:r>
      <w:r w:rsidR="00E72346" w:rsidRPr="0072238C">
        <w:rPr>
          <w:rFonts w:ascii="Book Antiqua" w:eastAsia="Times New Roman" w:hAnsi="Book Antiqua" w:cs="Arial"/>
          <w:sz w:val="24"/>
          <w:szCs w:val="24"/>
        </w:rPr>
        <w:t xml:space="preserve">2014 </w:t>
      </w:r>
      <w:r w:rsidR="000E7761" w:rsidRPr="0072238C">
        <w:rPr>
          <w:rFonts w:ascii="Book Antiqua" w:eastAsia="Times New Roman" w:hAnsi="Book Antiqua" w:cs="Arial"/>
          <w:sz w:val="24"/>
          <w:szCs w:val="24"/>
        </w:rPr>
        <w:t>–</w:t>
      </w:r>
      <w:r w:rsidR="00E72346" w:rsidRPr="0072238C">
        <w:rPr>
          <w:rFonts w:ascii="Book Antiqua" w:eastAsia="Times New Roman" w:hAnsi="Book Antiqua" w:cs="Arial"/>
          <w:sz w:val="24"/>
          <w:szCs w:val="24"/>
        </w:rPr>
        <w:t xml:space="preserve"> </w:t>
      </w:r>
      <w:r w:rsidRPr="0072238C">
        <w:rPr>
          <w:rFonts w:ascii="Book Antiqua" w:eastAsia="Times New Roman" w:hAnsi="Book Antiqua" w:cs="Arial"/>
          <w:sz w:val="24"/>
          <w:szCs w:val="24"/>
        </w:rPr>
        <w:t>09/</w:t>
      </w:r>
      <w:r w:rsidR="00E72346" w:rsidRPr="0072238C">
        <w:rPr>
          <w:rFonts w:ascii="Book Antiqua" w:eastAsia="Times New Roman" w:hAnsi="Book Antiqua" w:cs="Arial"/>
          <w:sz w:val="24"/>
          <w:szCs w:val="24"/>
        </w:rPr>
        <w:t>2015</w:t>
      </w:r>
      <w:r w:rsidRPr="0072238C">
        <w:rPr>
          <w:rFonts w:ascii="Book Antiqua" w:eastAsia="Times New Roman" w:hAnsi="Book Antiqua" w:cs="Arial"/>
          <w:sz w:val="24"/>
          <w:szCs w:val="24"/>
        </w:rPr>
        <w:tab/>
      </w:r>
      <w:r w:rsidR="00E72346" w:rsidRPr="0072238C">
        <w:rPr>
          <w:rFonts w:ascii="Book Antiqua" w:eastAsia="Times New Roman" w:hAnsi="Book Antiqua" w:cs="Arial"/>
          <w:b/>
          <w:i/>
          <w:sz w:val="24"/>
          <w:szCs w:val="24"/>
        </w:rPr>
        <w:t>Volunteer</w:t>
      </w:r>
      <w:r w:rsidR="00E72346" w:rsidRPr="0072238C">
        <w:rPr>
          <w:rFonts w:ascii="Book Antiqua" w:eastAsia="Times New Roman" w:hAnsi="Book Antiqua" w:cs="Arial"/>
          <w:i/>
          <w:sz w:val="24"/>
          <w:szCs w:val="24"/>
        </w:rPr>
        <w:t>,</w:t>
      </w:r>
      <w:r w:rsidR="00E72346" w:rsidRPr="0072238C">
        <w:rPr>
          <w:rFonts w:ascii="Book Antiqua" w:eastAsia="Times New Roman" w:hAnsi="Book Antiqua" w:cs="Arial"/>
          <w:sz w:val="24"/>
          <w:szCs w:val="24"/>
        </w:rPr>
        <w:t xml:space="preserve"> </w:t>
      </w:r>
      <w:r w:rsidR="008E5A90" w:rsidRPr="0072238C">
        <w:rPr>
          <w:rFonts w:ascii="Book Antiqua" w:eastAsia="Times New Roman" w:hAnsi="Book Antiqua" w:cs="Arial"/>
          <w:sz w:val="24"/>
          <w:szCs w:val="24"/>
        </w:rPr>
        <w:t>Hampton</w:t>
      </w:r>
      <w:r w:rsidR="00E72346" w:rsidRPr="0072238C">
        <w:rPr>
          <w:rFonts w:ascii="Book Antiqua" w:eastAsia="Times New Roman" w:hAnsi="Book Antiqua" w:cs="Arial"/>
          <w:sz w:val="24"/>
          <w:szCs w:val="24"/>
        </w:rPr>
        <w:t xml:space="preserve"> Nursing Home, Bronx, NY</w:t>
      </w:r>
    </w:p>
    <w:p w:rsidR="00E72346" w:rsidRPr="0072238C" w:rsidRDefault="00E72346" w:rsidP="00E72346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 xml:space="preserve">Prepared food for residents </w:t>
      </w:r>
      <w:r w:rsidR="00C9601A" w:rsidRPr="0072238C">
        <w:rPr>
          <w:rFonts w:ascii="Book Antiqua" w:eastAsia="Times New Roman" w:hAnsi="Book Antiqua" w:cs="Arial"/>
          <w:sz w:val="24"/>
          <w:szCs w:val="24"/>
        </w:rPr>
        <w:t>in compliance with</w:t>
      </w:r>
      <w:r w:rsidRPr="0072238C">
        <w:rPr>
          <w:rFonts w:ascii="Book Antiqua" w:eastAsia="Times New Roman" w:hAnsi="Book Antiqua" w:cs="Arial"/>
          <w:sz w:val="24"/>
          <w:szCs w:val="24"/>
        </w:rPr>
        <w:t xml:space="preserve"> dietary restrictions</w:t>
      </w:r>
    </w:p>
    <w:p w:rsidR="00E72346" w:rsidRPr="0072238C" w:rsidRDefault="00E72346" w:rsidP="00B021CB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Created enjoyable activities</w:t>
      </w:r>
      <w:r w:rsidR="00C77613" w:rsidRPr="0072238C">
        <w:rPr>
          <w:rFonts w:ascii="Book Antiqua" w:eastAsia="Times New Roman" w:hAnsi="Book Antiqua" w:cs="Arial"/>
          <w:sz w:val="24"/>
          <w:szCs w:val="24"/>
        </w:rPr>
        <w:t xml:space="preserve"> to engage residents</w:t>
      </w:r>
    </w:p>
    <w:p w:rsidR="00856B86" w:rsidRPr="0072238C" w:rsidRDefault="008E5A90" w:rsidP="0061068F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Shadowed</w:t>
      </w:r>
      <w:r w:rsidR="00E72346" w:rsidRPr="0072238C">
        <w:rPr>
          <w:rFonts w:ascii="Book Antiqua" w:eastAsia="Times New Roman" w:hAnsi="Book Antiqua" w:cs="Arial"/>
          <w:sz w:val="24"/>
          <w:szCs w:val="24"/>
        </w:rPr>
        <w:t xml:space="preserve"> nurse</w:t>
      </w:r>
      <w:r w:rsidR="00547E2F">
        <w:rPr>
          <w:rFonts w:ascii="Book Antiqua" w:eastAsia="Times New Roman" w:hAnsi="Book Antiqua" w:cs="Arial"/>
          <w:sz w:val="24"/>
          <w:szCs w:val="24"/>
        </w:rPr>
        <w:t>s</w:t>
      </w:r>
      <w:r w:rsidRPr="0072238C">
        <w:rPr>
          <w:rFonts w:ascii="Book Antiqua" w:eastAsia="Times New Roman" w:hAnsi="Book Antiqua" w:cs="Arial"/>
          <w:sz w:val="24"/>
          <w:szCs w:val="24"/>
        </w:rPr>
        <w:t xml:space="preserve"> during Alzheimer’s care meetings</w:t>
      </w:r>
    </w:p>
    <w:p w:rsidR="00E72346" w:rsidRPr="0072238C" w:rsidRDefault="00837DB8" w:rsidP="0061068F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Updated and filed</w:t>
      </w:r>
      <w:r w:rsidR="00E72346" w:rsidRPr="0072238C">
        <w:rPr>
          <w:rFonts w:ascii="Book Antiqua" w:eastAsia="Times New Roman" w:hAnsi="Book Antiqua" w:cs="Arial"/>
          <w:sz w:val="24"/>
          <w:szCs w:val="24"/>
        </w:rPr>
        <w:t xml:space="preserve"> medical records</w:t>
      </w:r>
    </w:p>
    <w:p w:rsidR="00837DB8" w:rsidRPr="0072238C" w:rsidRDefault="00837DB8" w:rsidP="00837DB8">
      <w:p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</w:p>
    <w:p w:rsidR="00BA6F05" w:rsidRPr="0072238C" w:rsidRDefault="00BA6F05" w:rsidP="00BA6F05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4"/>
          <w:szCs w:val="24"/>
        </w:rPr>
      </w:pPr>
      <w:r w:rsidRPr="0072238C">
        <w:rPr>
          <w:rFonts w:ascii="Book Antiqua" w:hAnsi="Book Antiqua" w:cs="Aharoni"/>
          <w:b/>
          <w:sz w:val="24"/>
          <w:szCs w:val="24"/>
        </w:rPr>
        <w:t>SKILLS</w:t>
      </w:r>
    </w:p>
    <w:p w:rsidR="000E7761" w:rsidRPr="0072238C" w:rsidRDefault="000E7761" w:rsidP="000E7761">
      <w:pPr>
        <w:spacing w:after="0"/>
        <w:rPr>
          <w:rFonts w:ascii="Book Antiqua" w:hAnsi="Book Antiqua" w:cs="Aharoni"/>
          <w:sz w:val="24"/>
          <w:szCs w:val="24"/>
        </w:rPr>
      </w:pPr>
    </w:p>
    <w:p w:rsidR="000E7761" w:rsidRPr="0072238C" w:rsidRDefault="004633F9" w:rsidP="0021523C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Bilingual in</w:t>
      </w:r>
      <w:r w:rsidR="000E7761" w:rsidRPr="0072238C">
        <w:rPr>
          <w:rFonts w:ascii="Book Antiqua" w:eastAsia="Times New Roman" w:hAnsi="Book Antiqua" w:cs="Arial"/>
          <w:sz w:val="24"/>
          <w:szCs w:val="24"/>
        </w:rPr>
        <w:t xml:space="preserve"> English and Spanish</w:t>
      </w:r>
    </w:p>
    <w:p w:rsidR="000E7761" w:rsidRPr="0072238C" w:rsidRDefault="003F420D" w:rsidP="0021523C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>
        <w:rPr>
          <w:rFonts w:ascii="Book Antiqua" w:eastAsia="Times New Roman" w:hAnsi="Book Antiqua" w:cs="Arial"/>
          <w:sz w:val="24"/>
          <w:szCs w:val="24"/>
        </w:rPr>
        <w:t xml:space="preserve">Knowledge of </w:t>
      </w:r>
      <w:r w:rsidR="008E5A90" w:rsidRPr="0072238C">
        <w:rPr>
          <w:rFonts w:ascii="Book Antiqua" w:eastAsia="Times New Roman" w:hAnsi="Book Antiqua" w:cs="Arial"/>
          <w:sz w:val="24"/>
          <w:szCs w:val="24"/>
        </w:rPr>
        <w:t>Microsoft Word &amp; PowerPoint</w:t>
      </w:r>
    </w:p>
    <w:p w:rsidR="000E7761" w:rsidRPr="0072238C" w:rsidRDefault="000E7761" w:rsidP="0021523C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Strong verbal and written communication skills</w:t>
      </w:r>
    </w:p>
    <w:p w:rsidR="006B5132" w:rsidRPr="0072238C" w:rsidRDefault="006B5132" w:rsidP="006B5132">
      <w:pPr>
        <w:pStyle w:val="ListParagraph"/>
        <w:spacing w:after="0" w:line="240" w:lineRule="auto"/>
        <w:ind w:left="2520"/>
        <w:rPr>
          <w:rFonts w:ascii="Book Antiqua" w:eastAsia="Times New Roman" w:hAnsi="Book Antiqua" w:cs="Arial"/>
          <w:sz w:val="24"/>
          <w:szCs w:val="24"/>
        </w:rPr>
      </w:pPr>
    </w:p>
    <w:p w:rsidR="00BA6F05" w:rsidRPr="0072238C" w:rsidRDefault="00BA6F05" w:rsidP="00BA6F05">
      <w:pPr>
        <w:pBdr>
          <w:bottom w:val="thinThickMediumGap" w:sz="24" w:space="1" w:color="auto"/>
        </w:pBdr>
        <w:spacing w:after="0"/>
        <w:ind w:left="-450"/>
        <w:rPr>
          <w:rFonts w:ascii="Book Antiqua" w:hAnsi="Book Antiqua" w:cs="Aharoni"/>
          <w:b/>
          <w:sz w:val="24"/>
          <w:szCs w:val="24"/>
        </w:rPr>
      </w:pPr>
      <w:r w:rsidRPr="0072238C">
        <w:rPr>
          <w:rFonts w:ascii="Book Antiqua" w:hAnsi="Book Antiqua" w:cs="Aharoni"/>
          <w:b/>
          <w:sz w:val="24"/>
          <w:szCs w:val="24"/>
        </w:rPr>
        <w:t>EDUCATION</w:t>
      </w:r>
    </w:p>
    <w:p w:rsidR="00BA6F05" w:rsidRPr="0072238C" w:rsidRDefault="00BA6F05" w:rsidP="00BA6F05">
      <w:pPr>
        <w:spacing w:after="0"/>
        <w:rPr>
          <w:rFonts w:ascii="Book Antiqua" w:hAnsi="Book Antiqua" w:cs="Aharoni"/>
          <w:sz w:val="24"/>
          <w:szCs w:val="24"/>
        </w:rPr>
      </w:pPr>
    </w:p>
    <w:p w:rsidR="00BA6F05" w:rsidRPr="0072238C" w:rsidRDefault="00BA6F05" w:rsidP="0072238C">
      <w:pPr>
        <w:spacing w:after="0"/>
        <w:ind w:firstLine="720"/>
        <w:rPr>
          <w:rFonts w:ascii="Book Antiqua" w:hAnsi="Book Antiqua" w:cs="Aharoni"/>
          <w:sz w:val="24"/>
          <w:szCs w:val="24"/>
        </w:rPr>
      </w:pPr>
      <w:r w:rsidRPr="0072238C">
        <w:rPr>
          <w:rFonts w:ascii="Book Antiqua" w:hAnsi="Book Antiqua" w:cs="Aharoni"/>
          <w:sz w:val="24"/>
          <w:szCs w:val="24"/>
        </w:rPr>
        <w:t>Hostos Community College/CUNY, Bronx, NY</w:t>
      </w:r>
    </w:p>
    <w:p w:rsidR="00D75477" w:rsidRPr="0072238C" w:rsidRDefault="00BA6F05" w:rsidP="0072238C">
      <w:pPr>
        <w:spacing w:after="0"/>
        <w:ind w:firstLine="720"/>
        <w:rPr>
          <w:rFonts w:ascii="Book Antiqua" w:hAnsi="Book Antiqua" w:cs="Aharoni"/>
          <w:b/>
          <w:i/>
          <w:sz w:val="24"/>
          <w:szCs w:val="24"/>
        </w:rPr>
      </w:pPr>
      <w:r w:rsidRPr="0072238C">
        <w:rPr>
          <w:rFonts w:ascii="Book Antiqua" w:hAnsi="Book Antiqua" w:cs="Aharoni"/>
          <w:b/>
          <w:i/>
          <w:sz w:val="24"/>
          <w:szCs w:val="24"/>
        </w:rPr>
        <w:t>A.A.S. Degree</w:t>
      </w:r>
      <w:r w:rsidR="00C9601A" w:rsidRPr="0072238C">
        <w:rPr>
          <w:rFonts w:ascii="Book Antiqua" w:hAnsi="Book Antiqua" w:cs="Aharoni"/>
          <w:b/>
          <w:i/>
          <w:sz w:val="24"/>
          <w:szCs w:val="24"/>
        </w:rPr>
        <w:t>:</w:t>
      </w:r>
      <w:r w:rsidRPr="0072238C">
        <w:rPr>
          <w:rFonts w:ascii="Book Antiqua" w:hAnsi="Book Antiqua" w:cs="Aharoni"/>
          <w:b/>
          <w:i/>
          <w:sz w:val="24"/>
          <w:szCs w:val="24"/>
        </w:rPr>
        <w:t xml:space="preserve"> </w:t>
      </w:r>
      <w:r w:rsidR="00C9601A" w:rsidRPr="0072238C">
        <w:rPr>
          <w:rFonts w:ascii="Book Antiqua" w:hAnsi="Book Antiqua" w:cs="Aharoni"/>
          <w:b/>
          <w:i/>
          <w:sz w:val="24"/>
          <w:szCs w:val="24"/>
        </w:rPr>
        <w:t xml:space="preserve">Aging </w:t>
      </w:r>
      <w:r w:rsidR="00D75477" w:rsidRPr="0072238C">
        <w:rPr>
          <w:rFonts w:ascii="Book Antiqua" w:hAnsi="Book Antiqua" w:cs="Aharoni"/>
          <w:b/>
          <w:i/>
          <w:sz w:val="24"/>
          <w:szCs w:val="24"/>
        </w:rPr>
        <w:t>and Health Studies</w:t>
      </w:r>
    </w:p>
    <w:p w:rsidR="00BA6F05" w:rsidRPr="0072238C" w:rsidRDefault="008E7BF9" w:rsidP="0072238C">
      <w:pPr>
        <w:spacing w:after="0"/>
        <w:ind w:firstLine="720"/>
        <w:rPr>
          <w:rFonts w:ascii="Book Antiqua" w:hAnsi="Book Antiqua" w:cs="Aharoni"/>
          <w:b/>
          <w:i/>
          <w:sz w:val="24"/>
          <w:szCs w:val="24"/>
        </w:rPr>
      </w:pPr>
      <w:r w:rsidRPr="0072238C">
        <w:rPr>
          <w:rFonts w:ascii="Book Antiqua" w:hAnsi="Book Antiqua" w:cs="Aharoni"/>
          <w:b/>
          <w:i/>
          <w:sz w:val="24"/>
          <w:szCs w:val="24"/>
        </w:rPr>
        <w:t xml:space="preserve">Expected Graduation: </w:t>
      </w:r>
      <w:r w:rsidR="00BA6F05" w:rsidRPr="0072238C">
        <w:rPr>
          <w:rFonts w:ascii="Book Antiqua" w:hAnsi="Book Antiqua" w:cs="Aharoni"/>
          <w:b/>
          <w:i/>
          <w:sz w:val="24"/>
          <w:szCs w:val="24"/>
        </w:rPr>
        <w:t>June 201</w:t>
      </w:r>
      <w:r w:rsidR="004633F9" w:rsidRPr="0072238C">
        <w:rPr>
          <w:rFonts w:ascii="Book Antiqua" w:hAnsi="Book Antiqua" w:cs="Aharoni"/>
          <w:b/>
          <w:i/>
          <w:sz w:val="24"/>
          <w:szCs w:val="24"/>
        </w:rPr>
        <w:t>9</w:t>
      </w:r>
      <w:bookmarkStart w:id="0" w:name="_GoBack"/>
      <w:bookmarkEnd w:id="0"/>
    </w:p>
    <w:p w:rsidR="00BA6F05" w:rsidRPr="0072238C" w:rsidRDefault="00BA6F05" w:rsidP="00BA6F05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4"/>
          <w:szCs w:val="24"/>
        </w:rPr>
      </w:pPr>
    </w:p>
    <w:p w:rsidR="00BA6F05" w:rsidRPr="0072238C" w:rsidRDefault="00BA6F05" w:rsidP="00BA6F05">
      <w:pPr>
        <w:pBdr>
          <w:bottom w:val="thickThinMediumGap" w:sz="24" w:space="1" w:color="auto"/>
        </w:pBdr>
        <w:spacing w:after="0"/>
        <w:ind w:left="90" w:hanging="540"/>
        <w:rPr>
          <w:rFonts w:ascii="Book Antiqua" w:hAnsi="Book Antiqua" w:cs="Aharoni"/>
          <w:b/>
          <w:sz w:val="24"/>
          <w:szCs w:val="24"/>
        </w:rPr>
      </w:pPr>
      <w:r w:rsidRPr="0072238C">
        <w:rPr>
          <w:rFonts w:ascii="Book Antiqua" w:hAnsi="Book Antiqua" w:cs="Aharoni"/>
          <w:b/>
          <w:sz w:val="24"/>
          <w:szCs w:val="24"/>
        </w:rPr>
        <w:t>RELATED COURSEWORK</w:t>
      </w:r>
    </w:p>
    <w:p w:rsidR="00BA6F05" w:rsidRPr="0072238C" w:rsidRDefault="00BA6F05" w:rsidP="00BA6F05">
      <w:pPr>
        <w:ind w:left="1440"/>
        <w:contextualSpacing/>
        <w:jc w:val="both"/>
        <w:rPr>
          <w:rFonts w:ascii="Book Antiqua" w:eastAsia="Calibri" w:hAnsi="Book Antiqua" w:cs="Aharoni"/>
          <w:sz w:val="24"/>
          <w:szCs w:val="24"/>
        </w:rPr>
      </w:pPr>
    </w:p>
    <w:p w:rsidR="00BA6F05" w:rsidRPr="0072238C" w:rsidRDefault="00BA6F05" w:rsidP="00BA6F05">
      <w:pPr>
        <w:ind w:left="1440"/>
        <w:contextualSpacing/>
        <w:jc w:val="both"/>
        <w:rPr>
          <w:rFonts w:ascii="Book Antiqua" w:eastAsia="Calibri" w:hAnsi="Book Antiqua" w:cs="Aharoni"/>
          <w:sz w:val="24"/>
          <w:szCs w:val="24"/>
        </w:rPr>
        <w:sectPr w:rsidR="00BA6F05" w:rsidRPr="0072238C" w:rsidSect="00D75477">
          <w:type w:val="continuous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BA6F05" w:rsidRPr="0072238C" w:rsidRDefault="00BA6F05" w:rsidP="006B5132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 xml:space="preserve">Introduction to Gerontology </w:t>
      </w:r>
    </w:p>
    <w:p w:rsidR="00BA6F05" w:rsidRPr="0072238C" w:rsidRDefault="00BA6F05" w:rsidP="006B5132">
      <w:pPr>
        <w:pStyle w:val="ListParagraph"/>
        <w:numPr>
          <w:ilvl w:val="0"/>
          <w:numId w:val="20"/>
        </w:numPr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 xml:space="preserve">Psychology of Aging </w:t>
      </w:r>
    </w:p>
    <w:p w:rsidR="00BA6F05" w:rsidRPr="0072238C" w:rsidRDefault="00BA6F05" w:rsidP="006B5132">
      <w:pPr>
        <w:pStyle w:val="ListParagraph"/>
        <w:numPr>
          <w:ilvl w:val="0"/>
          <w:numId w:val="20"/>
        </w:numPr>
        <w:tabs>
          <w:tab w:val="left" w:pos="1620"/>
        </w:tabs>
        <w:spacing w:after="0" w:line="240" w:lineRule="auto"/>
        <w:rPr>
          <w:rFonts w:ascii="Book Antiqua" w:eastAsia="Times New Roman" w:hAnsi="Book Antiqua" w:cs="Arial"/>
          <w:sz w:val="24"/>
          <w:szCs w:val="24"/>
        </w:rPr>
      </w:pPr>
      <w:r w:rsidRPr="0072238C">
        <w:rPr>
          <w:rFonts w:ascii="Book Antiqua" w:eastAsia="Times New Roman" w:hAnsi="Book Antiqua" w:cs="Arial"/>
          <w:sz w:val="24"/>
          <w:szCs w:val="24"/>
        </w:rPr>
        <w:t>Nutrition</w:t>
      </w:r>
    </w:p>
    <w:p w:rsidR="000E7761" w:rsidRPr="0072238C" w:rsidRDefault="000E7761" w:rsidP="00D75477">
      <w:pPr>
        <w:contextualSpacing/>
        <w:rPr>
          <w:rFonts w:ascii="Book Antiqua" w:hAnsi="Book Antiqua"/>
          <w:sz w:val="24"/>
          <w:szCs w:val="24"/>
        </w:rPr>
      </w:pPr>
    </w:p>
    <w:sectPr w:rsidR="000E7761" w:rsidRPr="0072238C" w:rsidSect="00D75477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4E76"/>
    <w:multiLevelType w:val="hybridMultilevel"/>
    <w:tmpl w:val="E228CA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A239BA"/>
    <w:multiLevelType w:val="hybridMultilevel"/>
    <w:tmpl w:val="AB14A70C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93A4C"/>
    <w:multiLevelType w:val="hybridMultilevel"/>
    <w:tmpl w:val="61B6EEEA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1446E"/>
    <w:multiLevelType w:val="hybridMultilevel"/>
    <w:tmpl w:val="02CCAC8E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C136F"/>
    <w:multiLevelType w:val="hybridMultilevel"/>
    <w:tmpl w:val="7D2A52DE"/>
    <w:lvl w:ilvl="0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31EF5C5E"/>
    <w:multiLevelType w:val="hybridMultilevel"/>
    <w:tmpl w:val="9B00C2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71E0A"/>
    <w:multiLevelType w:val="hybridMultilevel"/>
    <w:tmpl w:val="400463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C3EEB"/>
    <w:multiLevelType w:val="hybridMultilevel"/>
    <w:tmpl w:val="1F8A4CA0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00BD4"/>
    <w:multiLevelType w:val="hybridMultilevel"/>
    <w:tmpl w:val="F1BE949E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25F"/>
    <w:multiLevelType w:val="hybridMultilevel"/>
    <w:tmpl w:val="27429C74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533E4"/>
    <w:multiLevelType w:val="hybridMultilevel"/>
    <w:tmpl w:val="C90082AC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627D1"/>
    <w:multiLevelType w:val="hybridMultilevel"/>
    <w:tmpl w:val="806E726E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52294"/>
    <w:multiLevelType w:val="hybridMultilevel"/>
    <w:tmpl w:val="CCB4A9C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AA3711"/>
    <w:multiLevelType w:val="hybridMultilevel"/>
    <w:tmpl w:val="81FABC14"/>
    <w:lvl w:ilvl="0" w:tplc="332CA3F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62E40EAB"/>
    <w:multiLevelType w:val="hybridMultilevel"/>
    <w:tmpl w:val="DC6CC1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514C0C"/>
    <w:multiLevelType w:val="hybridMultilevel"/>
    <w:tmpl w:val="D6BEB4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7E16BE"/>
    <w:multiLevelType w:val="hybridMultilevel"/>
    <w:tmpl w:val="3716A6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52D6F"/>
    <w:multiLevelType w:val="hybridMultilevel"/>
    <w:tmpl w:val="85BA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5956"/>
    <w:multiLevelType w:val="hybridMultilevel"/>
    <w:tmpl w:val="EE9EE6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596C1A"/>
    <w:multiLevelType w:val="hybridMultilevel"/>
    <w:tmpl w:val="FE9C4262"/>
    <w:lvl w:ilvl="0" w:tplc="DCF2DE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6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2"/>
  </w:num>
  <w:num w:numId="10">
    <w:abstractNumId w:val="19"/>
  </w:num>
  <w:num w:numId="11">
    <w:abstractNumId w:val="18"/>
  </w:num>
  <w:num w:numId="12">
    <w:abstractNumId w:val="1"/>
  </w:num>
  <w:num w:numId="13">
    <w:abstractNumId w:val="8"/>
  </w:num>
  <w:num w:numId="14">
    <w:abstractNumId w:val="15"/>
  </w:num>
  <w:num w:numId="15">
    <w:abstractNumId w:val="3"/>
  </w:num>
  <w:num w:numId="16">
    <w:abstractNumId w:val="11"/>
  </w:num>
  <w:num w:numId="17">
    <w:abstractNumId w:val="16"/>
  </w:num>
  <w:num w:numId="18">
    <w:abstractNumId w:val="10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AFE"/>
    <w:rsid w:val="000550EE"/>
    <w:rsid w:val="000A21A1"/>
    <w:rsid w:val="000E7761"/>
    <w:rsid w:val="00201A30"/>
    <w:rsid w:val="0021523C"/>
    <w:rsid w:val="00226883"/>
    <w:rsid w:val="002E454A"/>
    <w:rsid w:val="00314AFE"/>
    <w:rsid w:val="003F420D"/>
    <w:rsid w:val="004633F9"/>
    <w:rsid w:val="004D25F1"/>
    <w:rsid w:val="00547E2F"/>
    <w:rsid w:val="00601979"/>
    <w:rsid w:val="00682726"/>
    <w:rsid w:val="006B5132"/>
    <w:rsid w:val="0072238C"/>
    <w:rsid w:val="00837DB8"/>
    <w:rsid w:val="00856B86"/>
    <w:rsid w:val="008E5A90"/>
    <w:rsid w:val="008E7BF9"/>
    <w:rsid w:val="0097291A"/>
    <w:rsid w:val="00B032AA"/>
    <w:rsid w:val="00B3312B"/>
    <w:rsid w:val="00BA6F05"/>
    <w:rsid w:val="00C77613"/>
    <w:rsid w:val="00C9601A"/>
    <w:rsid w:val="00D472B7"/>
    <w:rsid w:val="00D75477"/>
    <w:rsid w:val="00E72346"/>
    <w:rsid w:val="00F00ECE"/>
    <w:rsid w:val="00FD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5C727"/>
  <w15:chartTrackingRefBased/>
  <w15:docId w15:val="{435E412D-E269-4BAF-8481-6001CBA8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6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5AD9-11CC-48D1-AFD3-FF9B7C68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SOTO, YOLANDA</dc:creator>
  <cp:keywords/>
  <dc:description/>
  <cp:lastModifiedBy>Yvonne I</cp:lastModifiedBy>
  <cp:revision>9</cp:revision>
  <dcterms:created xsi:type="dcterms:W3CDTF">2020-04-22T13:47:00Z</dcterms:created>
  <dcterms:modified xsi:type="dcterms:W3CDTF">2020-04-22T13:52:00Z</dcterms:modified>
</cp:coreProperties>
</file>