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75BFF" w14:textId="77777777" w:rsidR="00C06A1D" w:rsidRDefault="00471738">
      <w:pPr>
        <w:pStyle w:val="Heading1"/>
        <w:spacing w:line="240" w:lineRule="auto"/>
        <w:ind w:firstLine="43"/>
      </w:pPr>
      <w:r>
        <w:t>Spring 2023 Curriculum Schedule</w:t>
      </w:r>
    </w:p>
    <w:p w14:paraId="69E75C00" w14:textId="77777777" w:rsidR="00C06A1D" w:rsidRDefault="00471738">
      <w:pPr>
        <w:keepLines/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DUE</w:t>
      </w:r>
      <w:r>
        <w:rPr>
          <w:sz w:val="20"/>
          <w:szCs w:val="20"/>
        </w:rPr>
        <w:t xml:space="preserve"> to CWCC Chair Prof. Christine Hutchins; Dean Babette </w:t>
      </w:r>
      <w:proofErr w:type="spellStart"/>
      <w:r>
        <w:rPr>
          <w:sz w:val="20"/>
          <w:szCs w:val="20"/>
        </w:rPr>
        <w:t>Audant</w:t>
      </w:r>
      <w:proofErr w:type="spellEnd"/>
      <w:r>
        <w:rPr>
          <w:sz w:val="20"/>
          <w:szCs w:val="20"/>
        </w:rPr>
        <w:t>; curriculumoffice@hostos.cuny.edu. Pathways submissions also copy Jacqueline DiSanto</w:t>
      </w:r>
    </w:p>
    <w:p w14:paraId="69E75C01" w14:textId="77777777" w:rsidR="00C06A1D" w:rsidRDefault="00C06A1D">
      <w:pPr>
        <w:keepLines/>
        <w:spacing w:line="240" w:lineRule="auto"/>
        <w:rPr>
          <w:sz w:val="20"/>
          <w:szCs w:val="20"/>
        </w:rPr>
      </w:pPr>
    </w:p>
    <w:tbl>
      <w:tblPr>
        <w:tblStyle w:val="a"/>
        <w:tblW w:w="976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0"/>
        <w:gridCol w:w="1261"/>
        <w:gridCol w:w="1070"/>
        <w:gridCol w:w="1070"/>
        <w:gridCol w:w="1070"/>
        <w:gridCol w:w="1070"/>
        <w:gridCol w:w="1070"/>
        <w:gridCol w:w="1017"/>
        <w:gridCol w:w="1070"/>
      </w:tblGrid>
      <w:tr w:rsidR="00C06A1D" w14:paraId="69E75C0B" w14:textId="77777777">
        <w:trPr>
          <w:trHeight w:val="529"/>
        </w:trPr>
        <w:tc>
          <w:tcPr>
            <w:tcW w:w="1070" w:type="dxa"/>
          </w:tcPr>
          <w:p w14:paraId="69E75C02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DUE to CWCC</w:t>
            </w:r>
          </w:p>
        </w:tc>
        <w:tc>
          <w:tcPr>
            <w:tcW w:w="1261" w:type="dxa"/>
          </w:tcPr>
          <w:p w14:paraId="69E75C03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REVISIONS DUE </w:t>
            </w:r>
            <w:r>
              <w:rPr>
                <w:sz w:val="20"/>
                <w:szCs w:val="20"/>
              </w:rPr>
              <w:t>NOON</w:t>
            </w:r>
          </w:p>
        </w:tc>
        <w:tc>
          <w:tcPr>
            <w:tcW w:w="1070" w:type="dxa"/>
          </w:tcPr>
          <w:p w14:paraId="69E75C04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CWCC meets</w:t>
            </w:r>
          </w:p>
        </w:tc>
        <w:tc>
          <w:tcPr>
            <w:tcW w:w="1070" w:type="dxa"/>
          </w:tcPr>
          <w:p w14:paraId="69E75C05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SEC meets</w:t>
            </w:r>
          </w:p>
        </w:tc>
        <w:tc>
          <w:tcPr>
            <w:tcW w:w="1070" w:type="dxa"/>
          </w:tcPr>
          <w:p w14:paraId="69E75C06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Senate meets</w:t>
            </w:r>
          </w:p>
        </w:tc>
        <w:tc>
          <w:tcPr>
            <w:tcW w:w="1070" w:type="dxa"/>
          </w:tcPr>
          <w:p w14:paraId="69E75C07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CAPPR due</w:t>
            </w:r>
          </w:p>
        </w:tc>
        <w:tc>
          <w:tcPr>
            <w:tcW w:w="1070" w:type="dxa"/>
          </w:tcPr>
          <w:p w14:paraId="69E75C08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BoT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meets</w:t>
            </w:r>
          </w:p>
        </w:tc>
        <w:tc>
          <w:tcPr>
            <w:tcW w:w="1017" w:type="dxa"/>
          </w:tcPr>
          <w:p w14:paraId="69E75C09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CCCRC due</w:t>
            </w:r>
          </w:p>
        </w:tc>
        <w:tc>
          <w:tcPr>
            <w:tcW w:w="1070" w:type="dxa"/>
          </w:tcPr>
          <w:p w14:paraId="69E75C0A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CCCRC meets</w:t>
            </w:r>
          </w:p>
        </w:tc>
      </w:tr>
      <w:tr w:rsidR="00C06A1D" w14:paraId="69E75C15" w14:textId="77777777">
        <w:trPr>
          <w:trHeight w:val="523"/>
        </w:trPr>
        <w:tc>
          <w:tcPr>
            <w:tcW w:w="1070" w:type="dxa"/>
          </w:tcPr>
          <w:p w14:paraId="69E75C0C" w14:textId="77777777" w:rsidR="00C06A1D" w:rsidRDefault="00C06A1D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14:paraId="69E75C0D" w14:textId="77777777" w:rsidR="00C06A1D" w:rsidRDefault="00C06A1D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69E75C0E" w14:textId="77777777" w:rsidR="00C06A1D" w:rsidRDefault="00C06A1D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69E75C0F" w14:textId="77777777" w:rsidR="00C06A1D" w:rsidRDefault="00C06A1D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69E75C10" w14:textId="77777777" w:rsidR="00C06A1D" w:rsidRDefault="00C06A1D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69E75C11" w14:textId="77777777" w:rsidR="00C06A1D" w:rsidRDefault="00C06A1D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69E75C12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2/13/23</w:t>
            </w:r>
          </w:p>
        </w:tc>
        <w:tc>
          <w:tcPr>
            <w:tcW w:w="1017" w:type="dxa"/>
          </w:tcPr>
          <w:p w14:paraId="69E75C13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2/10/23</w:t>
            </w:r>
          </w:p>
        </w:tc>
        <w:tc>
          <w:tcPr>
            <w:tcW w:w="1070" w:type="dxa"/>
          </w:tcPr>
          <w:p w14:paraId="69E75C14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2/27/23</w:t>
            </w:r>
          </w:p>
        </w:tc>
      </w:tr>
      <w:tr w:rsidR="00C06A1D" w14:paraId="69E75C1F" w14:textId="77777777">
        <w:trPr>
          <w:trHeight w:val="523"/>
        </w:trPr>
        <w:tc>
          <w:tcPr>
            <w:tcW w:w="1070" w:type="dxa"/>
          </w:tcPr>
          <w:p w14:paraId="69E75C16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1/17/23</w:t>
            </w:r>
          </w:p>
        </w:tc>
        <w:tc>
          <w:tcPr>
            <w:tcW w:w="1261" w:type="dxa"/>
          </w:tcPr>
          <w:p w14:paraId="69E75C17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1/24/23</w:t>
            </w:r>
          </w:p>
        </w:tc>
        <w:tc>
          <w:tcPr>
            <w:tcW w:w="1070" w:type="dxa"/>
          </w:tcPr>
          <w:p w14:paraId="69E75C18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1/31/23</w:t>
            </w:r>
          </w:p>
        </w:tc>
        <w:tc>
          <w:tcPr>
            <w:tcW w:w="1070" w:type="dxa"/>
          </w:tcPr>
          <w:p w14:paraId="69E75C19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/8/23</w:t>
            </w:r>
          </w:p>
        </w:tc>
        <w:tc>
          <w:tcPr>
            <w:tcW w:w="1070" w:type="dxa"/>
          </w:tcPr>
          <w:p w14:paraId="69E75C1A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/16/23</w:t>
            </w:r>
          </w:p>
        </w:tc>
        <w:tc>
          <w:tcPr>
            <w:tcW w:w="1070" w:type="dxa"/>
          </w:tcPr>
          <w:p w14:paraId="69E75C1B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/6/23</w:t>
            </w:r>
          </w:p>
        </w:tc>
        <w:tc>
          <w:tcPr>
            <w:tcW w:w="1070" w:type="dxa"/>
          </w:tcPr>
          <w:p w14:paraId="69E75C1C" w14:textId="77777777" w:rsidR="00C06A1D" w:rsidRDefault="00C06A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14:paraId="69E75C1D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3/17/23</w:t>
            </w:r>
          </w:p>
        </w:tc>
        <w:tc>
          <w:tcPr>
            <w:tcW w:w="1070" w:type="dxa"/>
          </w:tcPr>
          <w:p w14:paraId="69E75C1E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4/10/23</w:t>
            </w:r>
          </w:p>
        </w:tc>
      </w:tr>
      <w:tr w:rsidR="00C06A1D" w14:paraId="69E75C2A" w14:textId="77777777">
        <w:trPr>
          <w:trHeight w:val="264"/>
        </w:trPr>
        <w:tc>
          <w:tcPr>
            <w:tcW w:w="1070" w:type="dxa"/>
          </w:tcPr>
          <w:p w14:paraId="69E75C20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2/2/23</w:t>
            </w:r>
          </w:p>
          <w:p w14:paraId="69E75C21" w14:textId="77777777" w:rsidR="00C06A1D" w:rsidRDefault="00C06A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69E75C22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2/15/23</w:t>
            </w:r>
          </w:p>
        </w:tc>
        <w:tc>
          <w:tcPr>
            <w:tcW w:w="1070" w:type="dxa"/>
          </w:tcPr>
          <w:p w14:paraId="69E75C23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2/28/23</w:t>
            </w:r>
          </w:p>
        </w:tc>
        <w:tc>
          <w:tcPr>
            <w:tcW w:w="1070" w:type="dxa"/>
          </w:tcPr>
          <w:p w14:paraId="69E75C24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/8/23</w:t>
            </w:r>
          </w:p>
        </w:tc>
        <w:tc>
          <w:tcPr>
            <w:tcW w:w="1070" w:type="dxa"/>
          </w:tcPr>
          <w:p w14:paraId="69E75C25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/16/23</w:t>
            </w:r>
          </w:p>
        </w:tc>
        <w:tc>
          <w:tcPr>
            <w:tcW w:w="1070" w:type="dxa"/>
          </w:tcPr>
          <w:p w14:paraId="69E75C26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4/17/23</w:t>
            </w:r>
          </w:p>
        </w:tc>
        <w:tc>
          <w:tcPr>
            <w:tcW w:w="1070" w:type="dxa"/>
          </w:tcPr>
          <w:p w14:paraId="69E75C27" w14:textId="77777777" w:rsidR="00C06A1D" w:rsidRDefault="00C06A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14:paraId="69E75C28" w14:textId="77777777" w:rsidR="00C06A1D" w:rsidRDefault="00C06A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9E75C29" w14:textId="77777777" w:rsidR="00C06A1D" w:rsidRDefault="00C06A1D">
            <w:pPr>
              <w:rPr>
                <w:color w:val="000000"/>
                <w:sz w:val="24"/>
                <w:szCs w:val="24"/>
              </w:rPr>
            </w:pPr>
          </w:p>
        </w:tc>
      </w:tr>
      <w:tr w:rsidR="00C06A1D" w14:paraId="69E75C34" w14:textId="77777777">
        <w:trPr>
          <w:trHeight w:val="523"/>
        </w:trPr>
        <w:tc>
          <w:tcPr>
            <w:tcW w:w="1070" w:type="dxa"/>
          </w:tcPr>
          <w:p w14:paraId="69E75C2B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3/13/23</w:t>
            </w:r>
          </w:p>
        </w:tc>
        <w:tc>
          <w:tcPr>
            <w:tcW w:w="1261" w:type="dxa"/>
          </w:tcPr>
          <w:p w14:paraId="69E75C2C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3/23/23</w:t>
            </w:r>
          </w:p>
        </w:tc>
        <w:tc>
          <w:tcPr>
            <w:tcW w:w="1070" w:type="dxa"/>
          </w:tcPr>
          <w:p w14:paraId="69E75C2D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4/4/23</w:t>
            </w:r>
          </w:p>
        </w:tc>
        <w:tc>
          <w:tcPr>
            <w:tcW w:w="1070" w:type="dxa"/>
          </w:tcPr>
          <w:p w14:paraId="69E75C2E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4/12/23</w:t>
            </w:r>
          </w:p>
        </w:tc>
        <w:tc>
          <w:tcPr>
            <w:tcW w:w="1070" w:type="dxa"/>
          </w:tcPr>
          <w:p w14:paraId="69E75C2F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4/20/23</w:t>
            </w:r>
          </w:p>
        </w:tc>
        <w:tc>
          <w:tcPr>
            <w:tcW w:w="1070" w:type="dxa"/>
          </w:tcPr>
          <w:p w14:paraId="69E75C30" w14:textId="77777777" w:rsidR="00C06A1D" w:rsidRDefault="00C06A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9E75C31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5/15/23</w:t>
            </w:r>
          </w:p>
        </w:tc>
        <w:tc>
          <w:tcPr>
            <w:tcW w:w="1017" w:type="dxa"/>
          </w:tcPr>
          <w:p w14:paraId="69E75C32" w14:textId="77777777" w:rsidR="00C06A1D" w:rsidRDefault="00C06A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9E75C33" w14:textId="77777777" w:rsidR="00C06A1D" w:rsidRDefault="00C06A1D">
            <w:pPr>
              <w:rPr>
                <w:color w:val="000000"/>
                <w:sz w:val="24"/>
                <w:szCs w:val="24"/>
              </w:rPr>
            </w:pPr>
          </w:p>
        </w:tc>
      </w:tr>
      <w:tr w:rsidR="00C06A1D" w14:paraId="69E75C3E" w14:textId="77777777">
        <w:trPr>
          <w:trHeight w:val="529"/>
        </w:trPr>
        <w:tc>
          <w:tcPr>
            <w:tcW w:w="1070" w:type="dxa"/>
          </w:tcPr>
          <w:p w14:paraId="69E75C35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4/4/23</w:t>
            </w:r>
          </w:p>
        </w:tc>
        <w:tc>
          <w:tcPr>
            <w:tcW w:w="1261" w:type="dxa"/>
          </w:tcPr>
          <w:p w14:paraId="69E75C36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4/20/23</w:t>
            </w:r>
          </w:p>
        </w:tc>
        <w:tc>
          <w:tcPr>
            <w:tcW w:w="1070" w:type="dxa"/>
          </w:tcPr>
          <w:p w14:paraId="69E75C37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5/2/23</w:t>
            </w:r>
          </w:p>
        </w:tc>
        <w:tc>
          <w:tcPr>
            <w:tcW w:w="1070" w:type="dxa"/>
          </w:tcPr>
          <w:p w14:paraId="69E75C38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5/10/23</w:t>
            </w:r>
          </w:p>
        </w:tc>
        <w:tc>
          <w:tcPr>
            <w:tcW w:w="1070" w:type="dxa"/>
          </w:tcPr>
          <w:p w14:paraId="69E75C39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5/18/23</w:t>
            </w:r>
          </w:p>
        </w:tc>
        <w:tc>
          <w:tcPr>
            <w:tcW w:w="1070" w:type="dxa"/>
          </w:tcPr>
          <w:p w14:paraId="69E75C3A" w14:textId="77777777" w:rsidR="00C06A1D" w:rsidRDefault="00C06A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9E75C3B" w14:textId="77777777" w:rsidR="00C06A1D" w:rsidRDefault="0047173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6/26/23</w:t>
            </w:r>
          </w:p>
        </w:tc>
        <w:tc>
          <w:tcPr>
            <w:tcW w:w="1017" w:type="dxa"/>
          </w:tcPr>
          <w:p w14:paraId="69E75C3C" w14:textId="77777777" w:rsidR="00C06A1D" w:rsidRDefault="00C06A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9E75C3D" w14:textId="77777777" w:rsidR="00C06A1D" w:rsidRDefault="00C06A1D">
            <w:pPr>
              <w:rPr>
                <w:color w:val="000000"/>
                <w:sz w:val="24"/>
                <w:szCs w:val="24"/>
              </w:rPr>
            </w:pPr>
          </w:p>
        </w:tc>
      </w:tr>
      <w:tr w:rsidR="00C06A1D" w14:paraId="69E75C48" w14:textId="77777777">
        <w:trPr>
          <w:trHeight w:val="529"/>
        </w:trPr>
        <w:tc>
          <w:tcPr>
            <w:tcW w:w="1070" w:type="dxa"/>
          </w:tcPr>
          <w:p w14:paraId="69E75C3F" w14:textId="77777777" w:rsidR="00C06A1D" w:rsidRDefault="00C06A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69E75C40" w14:textId="77777777" w:rsidR="00C06A1D" w:rsidRDefault="00C06A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9E75C41" w14:textId="77777777" w:rsidR="00C06A1D" w:rsidRDefault="00C06A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9E75C42" w14:textId="77777777" w:rsidR="00C06A1D" w:rsidRDefault="00C06A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9E75C43" w14:textId="77777777" w:rsidR="00C06A1D" w:rsidRDefault="00C06A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9E75C44" w14:textId="77777777" w:rsidR="00C06A1D" w:rsidRDefault="00C06A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9E75C45" w14:textId="77777777" w:rsidR="00C06A1D" w:rsidRDefault="00C06A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14:paraId="69E75C46" w14:textId="77777777" w:rsidR="00C06A1D" w:rsidRDefault="00C06A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9E75C47" w14:textId="77777777" w:rsidR="00C06A1D" w:rsidRDefault="00C06A1D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69E75C49" w14:textId="77777777" w:rsidR="00C06A1D" w:rsidRDefault="00C06A1D">
      <w:pPr>
        <w:shd w:val="clear" w:color="auto" w:fill="FFFFFF"/>
        <w:spacing w:before="0" w:line="240" w:lineRule="auto"/>
        <w:rPr>
          <w:color w:val="000000"/>
          <w:sz w:val="24"/>
          <w:szCs w:val="24"/>
        </w:rPr>
      </w:pPr>
    </w:p>
    <w:p w14:paraId="69E75C4A" w14:textId="0D14A7D8" w:rsidR="00C06A1D" w:rsidRDefault="00471738">
      <w:pPr>
        <w:shd w:val="clear" w:color="auto" w:fill="FFFFFF"/>
        <w:spacing w:before="0" w:line="240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  <w:highlight w:val="white"/>
        </w:rPr>
        <w:t xml:space="preserve">We </w:t>
      </w:r>
      <w:r>
        <w:rPr>
          <w:rFonts w:ascii="Garamond" w:eastAsia="Garamond" w:hAnsi="Garamond" w:cs="Garamond"/>
          <w:b/>
          <w:sz w:val="24"/>
          <w:szCs w:val="24"/>
          <w:highlight w:val="white"/>
        </w:rPr>
        <w:t>recommend that new Pathways proposals be submitted by 1/17.</w:t>
      </w:r>
    </w:p>
    <w:p w14:paraId="69E75C4B" w14:textId="77777777" w:rsidR="00C06A1D" w:rsidRDefault="00C06A1D">
      <w:pPr>
        <w:shd w:val="clear" w:color="auto" w:fill="FFFFFF"/>
        <w:spacing w:before="0" w:line="240" w:lineRule="auto"/>
        <w:rPr>
          <w:sz w:val="24"/>
          <w:szCs w:val="24"/>
        </w:rPr>
      </w:pPr>
    </w:p>
    <w:p w14:paraId="69E75C4D" w14:textId="77777777" w:rsidR="00C06A1D" w:rsidRDefault="00471738">
      <w:pPr>
        <w:shd w:val="clear" w:color="auto" w:fill="FFFFFF"/>
        <w:spacing w:before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Spring</w:t>
      </w:r>
      <w:r>
        <w:rPr>
          <w:color w:val="000000"/>
          <w:sz w:val="24"/>
          <w:szCs w:val="24"/>
        </w:rPr>
        <w:t xml:space="preserve"> 2023 SEC and Senate dates</w:t>
      </w:r>
    </w:p>
    <w:p w14:paraId="69E75C4E" w14:textId="77777777" w:rsidR="00C06A1D" w:rsidRDefault="00C06A1D">
      <w:pPr>
        <w:shd w:val="clear" w:color="auto" w:fill="FFFFFF"/>
        <w:spacing w:before="0" w:line="240" w:lineRule="auto"/>
        <w:rPr>
          <w:color w:val="000000"/>
          <w:sz w:val="24"/>
          <w:szCs w:val="24"/>
        </w:rPr>
      </w:pPr>
    </w:p>
    <w:tbl>
      <w:tblPr>
        <w:tblStyle w:val="a0"/>
        <w:tblW w:w="2714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297"/>
        <w:gridCol w:w="1417"/>
      </w:tblGrid>
      <w:tr w:rsidR="00C06A1D" w14:paraId="69E75C51" w14:textId="77777777">
        <w:trPr>
          <w:trHeight w:val="315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E75C4F" w14:textId="77777777" w:rsidR="00C06A1D" w:rsidRDefault="00471738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E75C50" w14:textId="77777777" w:rsidR="00C06A1D" w:rsidRDefault="00471738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Senate</w:t>
            </w:r>
          </w:p>
        </w:tc>
      </w:tr>
      <w:tr w:rsidR="00C06A1D" w14:paraId="69E75C54" w14:textId="77777777">
        <w:trPr>
          <w:trHeight w:val="315"/>
        </w:trPr>
        <w:tc>
          <w:tcPr>
            <w:tcW w:w="12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E75C52" w14:textId="77777777" w:rsidR="00C06A1D" w:rsidRDefault="00471738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E75C53" w14:textId="77777777" w:rsidR="00C06A1D" w:rsidRDefault="00471738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16</w:t>
            </w:r>
          </w:p>
        </w:tc>
      </w:tr>
      <w:tr w:rsidR="00C06A1D" w14:paraId="69E75C57" w14:textId="77777777">
        <w:trPr>
          <w:trHeight w:val="315"/>
        </w:trPr>
        <w:tc>
          <w:tcPr>
            <w:tcW w:w="12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E75C55" w14:textId="77777777" w:rsidR="00C06A1D" w:rsidRDefault="00471738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E75C56" w14:textId="77777777" w:rsidR="00C06A1D" w:rsidRDefault="00471738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16</w:t>
            </w:r>
          </w:p>
        </w:tc>
      </w:tr>
      <w:tr w:rsidR="00C06A1D" w14:paraId="69E75C5A" w14:textId="77777777">
        <w:trPr>
          <w:trHeight w:val="315"/>
        </w:trPr>
        <w:tc>
          <w:tcPr>
            <w:tcW w:w="12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E75C58" w14:textId="77777777" w:rsidR="00C06A1D" w:rsidRDefault="00471738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12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E75C59" w14:textId="77777777" w:rsidR="00C06A1D" w:rsidRDefault="00471738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20</w:t>
            </w:r>
          </w:p>
        </w:tc>
      </w:tr>
      <w:tr w:rsidR="00C06A1D" w14:paraId="69E75C5D" w14:textId="77777777">
        <w:trPr>
          <w:trHeight w:val="315"/>
        </w:trPr>
        <w:tc>
          <w:tcPr>
            <w:tcW w:w="12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E75C5B" w14:textId="77777777" w:rsidR="00C06A1D" w:rsidRDefault="00471738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E75C5C" w14:textId="77777777" w:rsidR="00C06A1D" w:rsidRDefault="00471738">
            <w:pPr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18</w:t>
            </w:r>
          </w:p>
        </w:tc>
      </w:tr>
    </w:tbl>
    <w:p w14:paraId="69E75C5E" w14:textId="77777777" w:rsidR="00C06A1D" w:rsidRDefault="00C06A1D">
      <w:pPr>
        <w:shd w:val="clear" w:color="auto" w:fill="FFFFFF"/>
        <w:spacing w:before="0" w:line="240" w:lineRule="auto"/>
        <w:rPr>
          <w:rFonts w:ascii="Calibri" w:eastAsia="Calibri" w:hAnsi="Calibri" w:cs="Calibri"/>
          <w:sz w:val="24"/>
          <w:szCs w:val="24"/>
        </w:rPr>
      </w:pPr>
    </w:p>
    <w:p w14:paraId="69E75C60" w14:textId="77777777" w:rsidR="00C06A1D" w:rsidRDefault="00471738">
      <w:pPr>
        <w:shd w:val="clear" w:color="auto" w:fill="FFFFFF"/>
        <w:spacing w:before="0" w:line="240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Spring 2023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CCCRC dates</w:t>
      </w:r>
    </w:p>
    <w:p w14:paraId="69E75C61" w14:textId="77777777" w:rsidR="00C06A1D" w:rsidRDefault="00C06A1D">
      <w:pPr>
        <w:shd w:val="clear" w:color="auto" w:fill="FFFFFF"/>
        <w:spacing w:before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14:paraId="69E75C62" w14:textId="77777777" w:rsidR="00C06A1D" w:rsidRDefault="00471738">
      <w:pPr>
        <w:shd w:val="clear" w:color="auto" w:fill="FFFFFF"/>
        <w:spacing w:before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Feb 13, 2023: Meeting of the Board of Trustees</w:t>
      </w:r>
    </w:p>
    <w:p w14:paraId="69E75C63" w14:textId="77777777" w:rsidR="00C06A1D" w:rsidRDefault="00471738">
      <w:pPr>
        <w:shd w:val="clear" w:color="auto" w:fill="FFFFFF"/>
        <w:spacing w:before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Feb 10, 2023: Deadline for colleges to submit courses to </w:t>
      </w:r>
      <w:proofErr w:type="spellStart"/>
      <w:r>
        <w:rPr>
          <w:rFonts w:ascii="Garamond" w:eastAsia="Garamond" w:hAnsi="Garamond" w:cs="Garamond"/>
          <w:sz w:val="24"/>
          <w:szCs w:val="24"/>
        </w:rPr>
        <w:t>CUNYfirst</w:t>
      </w:r>
      <w:proofErr w:type="spellEnd"/>
    </w:p>
    <w:p w14:paraId="69E75C64" w14:textId="77777777" w:rsidR="00C06A1D" w:rsidRDefault="00C06A1D">
      <w:pPr>
        <w:shd w:val="clear" w:color="auto" w:fill="FFFFFF"/>
        <w:spacing w:before="0" w:line="240" w:lineRule="auto"/>
        <w:rPr>
          <w:rFonts w:ascii="Garamond" w:eastAsia="Garamond" w:hAnsi="Garamond" w:cs="Garamond"/>
          <w:sz w:val="24"/>
          <w:szCs w:val="24"/>
        </w:rPr>
      </w:pPr>
    </w:p>
    <w:p w14:paraId="69E75C65" w14:textId="77777777" w:rsidR="00C06A1D" w:rsidRDefault="00471738">
      <w:pPr>
        <w:shd w:val="clear" w:color="auto" w:fill="FFFFFF"/>
        <w:spacing w:before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By Feb 27, 2023: CCCRC will vote/ input results into </w:t>
      </w:r>
      <w:proofErr w:type="spellStart"/>
      <w:r>
        <w:rPr>
          <w:rFonts w:ascii="Garamond" w:eastAsia="Garamond" w:hAnsi="Garamond" w:cs="Garamond"/>
          <w:sz w:val="24"/>
          <w:szCs w:val="24"/>
        </w:rPr>
        <w:t>CUNYfirst</w:t>
      </w:r>
      <w:proofErr w:type="spellEnd"/>
    </w:p>
    <w:p w14:paraId="69E75C66" w14:textId="77777777" w:rsidR="00C06A1D" w:rsidRDefault="00471738">
      <w:pPr>
        <w:shd w:val="clear" w:color="auto" w:fill="FFFFFF"/>
        <w:spacing w:before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Mar 6, 2023: Deadline for colleges to submit to the CAPPR Dashboard Report</w:t>
      </w:r>
    </w:p>
    <w:p w14:paraId="69E75C67" w14:textId="77777777" w:rsidR="00C06A1D" w:rsidRDefault="00471738">
      <w:pPr>
        <w:shd w:val="clear" w:color="auto" w:fill="FFFFFF"/>
        <w:spacing w:before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May</w:t>
      </w:r>
      <w:r>
        <w:rPr>
          <w:rFonts w:ascii="Garamond" w:eastAsia="Garamond" w:hAnsi="Garamond" w:cs="Garamond"/>
          <w:sz w:val="24"/>
          <w:szCs w:val="24"/>
        </w:rPr>
        <w:t xml:space="preserve"> 15, 2023: Meeting of the Board of Trustees</w:t>
      </w:r>
    </w:p>
    <w:p w14:paraId="69E75C68" w14:textId="77777777" w:rsidR="00C06A1D" w:rsidRDefault="00471738">
      <w:pPr>
        <w:shd w:val="clear" w:color="auto" w:fill="FFFFFF"/>
        <w:spacing w:before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Mar 17, 2023: Deadline for colleges to submit courses to </w:t>
      </w:r>
      <w:proofErr w:type="spellStart"/>
      <w:r>
        <w:rPr>
          <w:rFonts w:ascii="Garamond" w:eastAsia="Garamond" w:hAnsi="Garamond" w:cs="Garamond"/>
          <w:sz w:val="24"/>
          <w:szCs w:val="24"/>
        </w:rPr>
        <w:t>CUNYfirst</w:t>
      </w:r>
      <w:proofErr w:type="spellEnd"/>
    </w:p>
    <w:p w14:paraId="69E75C69" w14:textId="77777777" w:rsidR="00C06A1D" w:rsidRDefault="00C06A1D">
      <w:pPr>
        <w:shd w:val="clear" w:color="auto" w:fill="FFFFFF"/>
        <w:spacing w:before="0" w:line="240" w:lineRule="auto"/>
        <w:rPr>
          <w:rFonts w:ascii="Garamond" w:eastAsia="Garamond" w:hAnsi="Garamond" w:cs="Garamond"/>
          <w:sz w:val="24"/>
          <w:szCs w:val="24"/>
        </w:rPr>
      </w:pPr>
    </w:p>
    <w:p w14:paraId="69E75C6A" w14:textId="77777777" w:rsidR="00C06A1D" w:rsidRDefault="00471738">
      <w:pPr>
        <w:shd w:val="clear" w:color="auto" w:fill="FFFFFF"/>
        <w:spacing w:before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By April 10, 2023: CCCRC will vote/ input results into </w:t>
      </w:r>
      <w:proofErr w:type="spellStart"/>
      <w:r>
        <w:rPr>
          <w:rFonts w:ascii="Garamond" w:eastAsia="Garamond" w:hAnsi="Garamond" w:cs="Garamond"/>
          <w:sz w:val="24"/>
          <w:szCs w:val="24"/>
        </w:rPr>
        <w:t>CUNYfirst</w:t>
      </w:r>
      <w:proofErr w:type="spellEnd"/>
    </w:p>
    <w:p w14:paraId="69E75C6B" w14:textId="77777777" w:rsidR="00C06A1D" w:rsidRDefault="00471738">
      <w:pPr>
        <w:shd w:val="clear" w:color="auto" w:fill="FFFFFF"/>
        <w:spacing w:before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April 17, 2023: Deadline for colleges to submit to the CAPPR Dashboard Report</w:t>
      </w:r>
    </w:p>
    <w:p w14:paraId="69E75C6C" w14:textId="77777777" w:rsidR="00C06A1D" w:rsidRDefault="00471738">
      <w:pPr>
        <w:shd w:val="clear" w:color="auto" w:fill="FFFFFF"/>
        <w:spacing w:before="0"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June 26, 2023: Meeting of the Board of Trustees</w:t>
      </w:r>
    </w:p>
    <w:p w14:paraId="69E75C6F" w14:textId="15CB9D7D" w:rsidR="00C06A1D" w:rsidRDefault="00471738">
      <w:pPr>
        <w:keepLines/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Much more information is available on our </w:t>
      </w:r>
      <w:hyperlink r:id="rId4">
        <w:r>
          <w:rPr>
            <w:rFonts w:ascii="Garamond" w:eastAsia="Garamond" w:hAnsi="Garamond" w:cs="Garamond"/>
            <w:color w:val="1155CC"/>
            <w:sz w:val="24"/>
            <w:szCs w:val="24"/>
            <w:u w:val="single"/>
          </w:rPr>
          <w:t>website</w:t>
        </w:r>
      </w:hyperlink>
      <w:r>
        <w:rPr>
          <w:rFonts w:ascii="Garamond" w:eastAsia="Garamond" w:hAnsi="Garamond" w:cs="Garamond"/>
          <w:sz w:val="24"/>
          <w:szCs w:val="24"/>
        </w:rPr>
        <w:t>, including guidelines, procedures, and sample submissions.</w:t>
      </w:r>
    </w:p>
    <w:sectPr w:rsidR="00C06A1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A1D"/>
    <w:rsid w:val="00471738"/>
    <w:rsid w:val="00C06A1D"/>
    <w:rsid w:val="00D8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75BFE"/>
  <w15:docId w15:val="{0F4B52D8-BD8B-400C-A457-262A4FE0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before="24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0" w:after="220" w:line="360" w:lineRule="auto"/>
      <w:ind w:left="43" w:hanging="43"/>
      <w:outlineLvl w:val="0"/>
    </w:pPr>
    <w:rPr>
      <w:rFonts w:ascii="Garamond" w:eastAsia="Garamond" w:hAnsi="Garamond" w:cs="Garamond"/>
      <w:b/>
      <w:color w:val="000000"/>
      <w:sz w:val="36"/>
      <w:szCs w:val="36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i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proofpoint.com/v2/url?u=https-3A__nam02.safelinks.protection.outlook.com_-3Furl-3Dhttp-253A-252F-252Fwww2.cuny.edu-252Fabout-252Fadministration-252Foffices-252Fundergraduate-2Dstudies-252Fpathways-252Fabout-252Fccrc-252F-26data-3D05-257C01-257CPathways-2540cuny.edu-257C2d9fc66816c44062f2c808dab2a754d2-257C6f60f0b35f064e099715989dba8cc7d8-257C0-257C0-257C638018729013297906-257CUnknown-257CTWFpbGZsb3d8eyJWIjoiMC4wLjAwMDAiLCJQIjoiV2luMzIiLCJBTiI6Ik1haWwiLCJXVCI6Mn0-253D-257C3000-257C-257C-257C-26sdata-3DgBrbE5jFKqUV8zYcsnaUj3wVcQXOteDbLqhHAtIZzzY-253D-26reserved-3D0&amp;d=DwMFAg&amp;c=mRWFL96tuqj9V0Jjj4h40ddo0XsmttALwKjAEOCyUjY&amp;r=0wDSPCVhkAL9fjqsT9fm_g1UQypdgqEAqLe-5RV6Ie4&amp;m=lf12tbhS0O5U_SCbjJT5K-8wL_Px6sEteV9Bb_SpatyV7oDDK6ItOCjMykLk0tlc&amp;s=ZbI3jBfaQcqDyfdQVX8Yt1WKZcpoV4WtGODTbDNnBcM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Christine Hutchins</cp:lastModifiedBy>
  <cp:revision>3</cp:revision>
  <dcterms:created xsi:type="dcterms:W3CDTF">2022-12-21T22:24:00Z</dcterms:created>
  <dcterms:modified xsi:type="dcterms:W3CDTF">2022-12-21T22:26:00Z</dcterms:modified>
</cp:coreProperties>
</file>