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117048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C7065">
                <w:rPr>
                  <w:rFonts w:ascii="Arial" w:hAnsi="Arial" w:cs="Arial"/>
                  <w:color w:val="0000FF"/>
                </w:rPr>
                <w:fldChar w:fldCharType="begin"/>
              </w:r>
              <w:r w:rsidR="009C706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C7065">
                <w:rPr>
                  <w:rFonts w:ascii="Arial" w:hAnsi="Arial" w:cs="Arial"/>
                  <w:color w:val="0000FF"/>
                </w:rPr>
                <w:fldChar w:fldCharType="separate"/>
              </w:r>
              <w:r w:rsidR="00844A34">
                <w:rPr>
                  <w:rFonts w:ascii="Arial" w:hAnsi="Arial" w:cs="Arial"/>
                  <w:color w:val="0000FF"/>
                </w:rPr>
                <w:fldChar w:fldCharType="begin"/>
              </w:r>
              <w:r w:rsidR="00844A3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44A34">
                <w:rPr>
                  <w:rFonts w:ascii="Arial" w:hAnsi="Arial" w:cs="Arial"/>
                  <w:color w:val="0000FF"/>
                </w:rPr>
                <w:fldChar w:fldCharType="separate"/>
              </w:r>
              <w:r w:rsidR="00794920">
                <w:rPr>
                  <w:rFonts w:ascii="Arial" w:hAnsi="Arial" w:cs="Arial"/>
                  <w:color w:val="0000FF"/>
                </w:rPr>
                <w:fldChar w:fldCharType="begin"/>
              </w:r>
              <w:r w:rsidR="0079492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94920">
                <w:rPr>
                  <w:rFonts w:ascii="Arial" w:hAnsi="Arial" w:cs="Arial"/>
                  <w:color w:val="0000FF"/>
                </w:rPr>
                <w:fldChar w:fldCharType="separate"/>
              </w:r>
              <w:r w:rsidR="00FD1F03">
                <w:rPr>
                  <w:rFonts w:ascii="Arial" w:hAnsi="Arial" w:cs="Arial"/>
                  <w:color w:val="0000FF"/>
                </w:rPr>
                <w:fldChar w:fldCharType="begin"/>
              </w:r>
              <w:r w:rsidR="00FD1F0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D1F03">
                <w:rPr>
                  <w:rFonts w:ascii="Arial" w:hAnsi="Arial" w:cs="Arial"/>
                  <w:color w:val="0000FF"/>
                </w:rPr>
                <w:fldChar w:fldCharType="separate"/>
              </w:r>
              <w:r w:rsidR="007A5DED">
                <w:rPr>
                  <w:rFonts w:ascii="Arial" w:hAnsi="Arial" w:cs="Arial"/>
                  <w:color w:val="0000FF"/>
                </w:rPr>
                <w:fldChar w:fldCharType="begin"/>
              </w:r>
              <w:r w:rsidR="007A5DE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A5DED">
                <w:rPr>
                  <w:rFonts w:ascii="Arial" w:hAnsi="Arial" w:cs="Arial"/>
                  <w:color w:val="0000FF"/>
                </w:rPr>
                <w:fldChar w:fldCharType="separate"/>
              </w:r>
              <w:r w:rsidR="00736CCC">
                <w:rPr>
                  <w:rFonts w:ascii="Arial" w:hAnsi="Arial" w:cs="Arial"/>
                  <w:color w:val="0000FF"/>
                </w:rPr>
                <w:fldChar w:fldCharType="begin"/>
              </w:r>
              <w:r w:rsidR="00736CC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36CCC">
                <w:rPr>
                  <w:rFonts w:ascii="Arial" w:hAnsi="Arial" w:cs="Arial"/>
                  <w:color w:val="0000FF"/>
                </w:rPr>
                <w:fldChar w:fldCharType="separate"/>
              </w:r>
              <w:r w:rsidR="002237BD">
                <w:rPr>
                  <w:rFonts w:ascii="Arial" w:hAnsi="Arial" w:cs="Arial"/>
                  <w:color w:val="0000FF"/>
                </w:rPr>
                <w:fldChar w:fldCharType="begin"/>
              </w:r>
              <w:r w:rsidR="002237B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237BD">
                <w:rPr>
                  <w:rFonts w:ascii="Arial" w:hAnsi="Arial" w:cs="Arial"/>
                  <w:color w:val="0000FF"/>
                </w:rPr>
                <w:fldChar w:fldCharType="separate"/>
              </w:r>
              <w:r w:rsidR="005F6E38">
                <w:rPr>
                  <w:rFonts w:ascii="Arial" w:hAnsi="Arial" w:cs="Arial"/>
                  <w:color w:val="0000FF"/>
                </w:rPr>
                <w:fldChar w:fldCharType="begin"/>
              </w:r>
              <w:r w:rsidR="005F6E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F6E38">
                <w:rPr>
                  <w:rFonts w:ascii="Arial" w:hAnsi="Arial" w:cs="Arial"/>
                  <w:color w:val="0000FF"/>
                </w:rPr>
                <w:fldChar w:fldCharType="separate"/>
              </w:r>
              <w:r w:rsidR="001F7E3F">
                <w:rPr>
                  <w:rFonts w:ascii="Arial" w:hAnsi="Arial" w:cs="Arial"/>
                  <w:color w:val="0000FF"/>
                </w:rPr>
                <w:fldChar w:fldCharType="begin"/>
              </w:r>
              <w:r w:rsidR="001F7E3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F7E3F">
                <w:rPr>
                  <w:rFonts w:ascii="Arial" w:hAnsi="Arial" w:cs="Arial"/>
                  <w:color w:val="0000FF"/>
                </w:rPr>
                <w:fldChar w:fldCharType="separate"/>
              </w:r>
              <w:r w:rsidR="00A25290">
                <w:rPr>
                  <w:rFonts w:ascii="Arial" w:hAnsi="Arial" w:cs="Arial"/>
                  <w:color w:val="0000FF"/>
                </w:rPr>
                <w:fldChar w:fldCharType="begin"/>
              </w:r>
              <w:r w:rsidR="00A2529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25290">
                <w:rPr>
                  <w:rFonts w:ascii="Arial" w:hAnsi="Arial" w:cs="Arial"/>
                  <w:color w:val="0000FF"/>
                </w:rPr>
                <w:fldChar w:fldCharType="separate"/>
              </w:r>
              <w:r w:rsidR="00C62CC4">
                <w:rPr>
                  <w:rFonts w:ascii="Arial" w:hAnsi="Arial" w:cs="Arial"/>
                  <w:color w:val="0000FF"/>
                </w:rPr>
                <w:fldChar w:fldCharType="begin"/>
              </w:r>
              <w:r w:rsidR="00C62CC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62CC4">
                <w:rPr>
                  <w:rFonts w:ascii="Arial" w:hAnsi="Arial" w:cs="Arial"/>
                  <w:color w:val="0000FF"/>
                </w:rPr>
                <w:fldChar w:fldCharType="separate"/>
              </w:r>
              <w:r w:rsidR="00F56B8B">
                <w:rPr>
                  <w:rFonts w:ascii="Arial" w:hAnsi="Arial" w:cs="Arial"/>
                  <w:color w:val="0000FF"/>
                </w:rPr>
                <w:fldChar w:fldCharType="begin"/>
              </w:r>
              <w:r w:rsidR="00F56B8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56B8B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4pt;height:53.4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F56B8B">
                <w:rPr>
                  <w:rFonts w:ascii="Arial" w:hAnsi="Arial" w:cs="Arial"/>
                  <w:color w:val="0000FF"/>
                </w:rPr>
                <w:fldChar w:fldCharType="end"/>
              </w:r>
              <w:r w:rsidR="00C62CC4">
                <w:rPr>
                  <w:rFonts w:ascii="Arial" w:hAnsi="Arial" w:cs="Arial"/>
                  <w:color w:val="0000FF"/>
                </w:rPr>
                <w:fldChar w:fldCharType="end"/>
              </w:r>
              <w:r w:rsidR="00A25290">
                <w:rPr>
                  <w:rFonts w:ascii="Arial" w:hAnsi="Arial" w:cs="Arial"/>
                  <w:color w:val="0000FF"/>
                </w:rPr>
                <w:fldChar w:fldCharType="end"/>
              </w:r>
              <w:r w:rsidR="001F7E3F">
                <w:rPr>
                  <w:rFonts w:ascii="Arial" w:hAnsi="Arial" w:cs="Arial"/>
                  <w:color w:val="0000FF"/>
                </w:rPr>
                <w:fldChar w:fldCharType="end"/>
              </w:r>
              <w:r w:rsidR="005F6E38">
                <w:rPr>
                  <w:rFonts w:ascii="Arial" w:hAnsi="Arial" w:cs="Arial"/>
                  <w:color w:val="0000FF"/>
                </w:rPr>
                <w:fldChar w:fldCharType="end"/>
              </w:r>
              <w:r w:rsidR="002237BD">
                <w:rPr>
                  <w:rFonts w:ascii="Arial" w:hAnsi="Arial" w:cs="Arial"/>
                  <w:color w:val="0000FF"/>
                </w:rPr>
                <w:fldChar w:fldCharType="end"/>
              </w:r>
              <w:r w:rsidR="00736CCC">
                <w:rPr>
                  <w:rFonts w:ascii="Arial" w:hAnsi="Arial" w:cs="Arial"/>
                  <w:color w:val="0000FF"/>
                </w:rPr>
                <w:fldChar w:fldCharType="end"/>
              </w:r>
              <w:r w:rsidR="007A5DED">
                <w:rPr>
                  <w:rFonts w:ascii="Arial" w:hAnsi="Arial" w:cs="Arial"/>
                  <w:color w:val="0000FF"/>
                </w:rPr>
                <w:fldChar w:fldCharType="end"/>
              </w:r>
              <w:r w:rsidR="00FD1F03">
                <w:rPr>
                  <w:rFonts w:ascii="Arial" w:hAnsi="Arial" w:cs="Arial"/>
                  <w:color w:val="0000FF"/>
                </w:rPr>
                <w:fldChar w:fldCharType="end"/>
              </w:r>
              <w:r w:rsidR="00794920">
                <w:rPr>
                  <w:rFonts w:ascii="Arial" w:hAnsi="Arial" w:cs="Arial"/>
                  <w:color w:val="0000FF"/>
                </w:rPr>
                <w:fldChar w:fldCharType="end"/>
              </w:r>
              <w:r w:rsidR="00844A34">
                <w:rPr>
                  <w:rFonts w:ascii="Arial" w:hAnsi="Arial" w:cs="Arial"/>
                  <w:color w:val="0000FF"/>
                </w:rPr>
                <w:fldChar w:fldCharType="end"/>
              </w:r>
              <w:r w:rsidR="009C7065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C7065">
              <w:fldChar w:fldCharType="begin"/>
            </w:r>
            <w:r w:rsidR="009C7065">
              <w:instrText xml:space="preserve"> INCLUDEPICTURE  "http://www.hostos.cuny.edu/ooa/images/ooa02.gif" \* MERGEFORMATINET </w:instrText>
            </w:r>
            <w:r w:rsidR="009C7065">
              <w:fldChar w:fldCharType="separate"/>
            </w:r>
            <w:r w:rsidR="00844A34">
              <w:fldChar w:fldCharType="begin"/>
            </w:r>
            <w:r w:rsidR="00844A34">
              <w:instrText xml:space="preserve"> INCLUDEPICTURE  "http://www.hostos.cuny.edu/ooa/images/ooa02.gif" \* MERGEFORMATINET </w:instrText>
            </w:r>
            <w:r w:rsidR="00844A34">
              <w:fldChar w:fldCharType="separate"/>
            </w:r>
            <w:r w:rsidR="00794920">
              <w:fldChar w:fldCharType="begin"/>
            </w:r>
            <w:r w:rsidR="00794920">
              <w:instrText xml:space="preserve"> INCLUDEPICTURE  "http://www.hostos.cuny.edu/ooa/images/ooa02.gif" \* MERGEFORMATINET </w:instrText>
            </w:r>
            <w:r w:rsidR="00794920">
              <w:fldChar w:fldCharType="separate"/>
            </w:r>
            <w:r w:rsidR="00FD1F03">
              <w:fldChar w:fldCharType="begin"/>
            </w:r>
            <w:r w:rsidR="00FD1F03">
              <w:instrText xml:space="preserve"> INCLUDEPICTURE  "http://www.hostos.cuny.edu/ooa/images/ooa02.gif" \* MERGEFORMATINET </w:instrText>
            </w:r>
            <w:r w:rsidR="00FD1F03">
              <w:fldChar w:fldCharType="separate"/>
            </w:r>
            <w:r w:rsidR="007A5DED">
              <w:fldChar w:fldCharType="begin"/>
            </w:r>
            <w:r w:rsidR="007A5DED">
              <w:instrText xml:space="preserve"> INCLUDEPICTURE  "http://www.hostos.cuny.edu/ooa/images/ooa02.gif" \* MERGEFORMATINET </w:instrText>
            </w:r>
            <w:r w:rsidR="007A5DED">
              <w:fldChar w:fldCharType="separate"/>
            </w:r>
            <w:r w:rsidR="00736CCC">
              <w:fldChar w:fldCharType="begin"/>
            </w:r>
            <w:r w:rsidR="00736CCC">
              <w:instrText xml:space="preserve"> INCLUDEPICTURE  "http://www.hostos.cuny.edu/ooa/images/ooa02.gif" \* MERGEFORMATINET </w:instrText>
            </w:r>
            <w:r w:rsidR="00736CCC">
              <w:fldChar w:fldCharType="separate"/>
            </w:r>
            <w:r w:rsidR="002237BD">
              <w:fldChar w:fldCharType="begin"/>
            </w:r>
            <w:r w:rsidR="002237BD">
              <w:instrText xml:space="preserve"> INCLUDEPICTURE  "http://www.hostos.cuny.edu/ooa/images/ooa02.gif" \* MERGEFORMATINET </w:instrText>
            </w:r>
            <w:r w:rsidR="002237BD">
              <w:fldChar w:fldCharType="separate"/>
            </w:r>
            <w:r w:rsidR="005F6E38">
              <w:fldChar w:fldCharType="begin"/>
            </w:r>
            <w:r w:rsidR="005F6E38">
              <w:instrText xml:space="preserve"> INCLUDEPICTURE  "http://www.hostos.cuny.edu/ooa/images/ooa02.gif" \* MERGEFORMATINET </w:instrText>
            </w:r>
            <w:r w:rsidR="005F6E38">
              <w:fldChar w:fldCharType="separate"/>
            </w:r>
            <w:r w:rsidR="001F7E3F">
              <w:fldChar w:fldCharType="begin"/>
            </w:r>
            <w:r w:rsidR="001F7E3F">
              <w:instrText xml:space="preserve"> INCLUDEPICTURE  "http://www.hostos.cuny.edu/ooa/images/ooa02.gif" \* MERGEFORMATINET </w:instrText>
            </w:r>
            <w:r w:rsidR="001F7E3F">
              <w:fldChar w:fldCharType="separate"/>
            </w:r>
            <w:r w:rsidR="00A25290">
              <w:fldChar w:fldCharType="begin"/>
            </w:r>
            <w:r w:rsidR="00A25290">
              <w:instrText xml:space="preserve"> INCLUDEPICTURE  "http://www.hostos.cuny.edu/ooa/images/ooa02.gif" \* MERGEFORMATINET </w:instrText>
            </w:r>
            <w:r w:rsidR="00A25290">
              <w:fldChar w:fldCharType="separate"/>
            </w:r>
            <w:r w:rsidR="00C62CC4">
              <w:fldChar w:fldCharType="begin"/>
            </w:r>
            <w:r w:rsidR="00C62CC4">
              <w:instrText xml:space="preserve"> INCLUDEPICTURE  "http://www.hostos.cuny.edu/ooa/images/ooa02.gif" \* MERGEFORMATINET </w:instrText>
            </w:r>
            <w:r w:rsidR="00C62CC4">
              <w:fldChar w:fldCharType="separate"/>
            </w:r>
            <w:r w:rsidR="00F56B8B">
              <w:fldChar w:fldCharType="begin"/>
            </w:r>
            <w:r w:rsidR="00F56B8B">
              <w:instrText xml:space="preserve"> INCLUDEPICTURE  "http://www.hostos.cuny.edu/ooa/images/ooa02.gif" \* MERGEFORMATINET </w:instrText>
            </w:r>
            <w:r w:rsidR="00F56B8B">
              <w:fldChar w:fldCharType="separate"/>
            </w:r>
            <w:r w:rsidR="00117048">
              <w:fldChar w:fldCharType="begin"/>
            </w:r>
            <w:r w:rsidR="00117048">
              <w:instrText xml:space="preserve"> </w:instrText>
            </w:r>
            <w:r w:rsidR="00117048">
              <w:instrText>INCLUDEPICTURE  "http://www.hostos.cuny.edu/ooa/images/ooa02.gif" \* MERGEFORMATINET</w:instrText>
            </w:r>
            <w:r w:rsidR="00117048">
              <w:instrText xml:space="preserve"> </w:instrText>
            </w:r>
            <w:r w:rsidR="00117048">
              <w:fldChar w:fldCharType="separate"/>
            </w:r>
            <w:r w:rsidR="00117048">
              <w:pict w14:anchorId="316A4BCF">
                <v:shape id="_x0000_i1026" type="#_x0000_t75" alt="Eugenio María de Hostos Community College of The City University of New York" style="width:320.4pt;height:42.6pt">
                  <v:imagedata r:id="rId11" r:href="rId12"/>
                </v:shape>
              </w:pict>
            </w:r>
            <w:r w:rsidR="00117048">
              <w:fldChar w:fldCharType="end"/>
            </w:r>
            <w:r w:rsidR="00F56B8B">
              <w:fldChar w:fldCharType="end"/>
            </w:r>
            <w:r w:rsidR="00C62CC4">
              <w:fldChar w:fldCharType="end"/>
            </w:r>
            <w:r w:rsidR="00A25290">
              <w:fldChar w:fldCharType="end"/>
            </w:r>
            <w:r w:rsidR="001F7E3F">
              <w:fldChar w:fldCharType="end"/>
            </w:r>
            <w:r w:rsidR="005F6E38">
              <w:fldChar w:fldCharType="end"/>
            </w:r>
            <w:r w:rsidR="002237BD">
              <w:fldChar w:fldCharType="end"/>
            </w:r>
            <w:r w:rsidR="00736CCC">
              <w:fldChar w:fldCharType="end"/>
            </w:r>
            <w:r w:rsidR="007A5DED">
              <w:fldChar w:fldCharType="end"/>
            </w:r>
            <w:r w:rsidR="00FD1F03">
              <w:fldChar w:fldCharType="end"/>
            </w:r>
            <w:r w:rsidR="00794920">
              <w:fldChar w:fldCharType="end"/>
            </w:r>
            <w:r w:rsidR="00844A34">
              <w:fldChar w:fldCharType="end"/>
            </w:r>
            <w:r w:rsidR="009C7065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117048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C7065">
                <w:rPr>
                  <w:color w:val="0000FF"/>
                </w:rPr>
                <w:fldChar w:fldCharType="begin"/>
              </w:r>
              <w:r w:rsidR="009C706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C7065">
                <w:rPr>
                  <w:color w:val="0000FF"/>
                </w:rPr>
                <w:fldChar w:fldCharType="separate"/>
              </w:r>
              <w:r w:rsidR="00844A34">
                <w:rPr>
                  <w:color w:val="0000FF"/>
                </w:rPr>
                <w:fldChar w:fldCharType="begin"/>
              </w:r>
              <w:r w:rsidR="00844A3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44A34">
                <w:rPr>
                  <w:color w:val="0000FF"/>
                </w:rPr>
                <w:fldChar w:fldCharType="separate"/>
              </w:r>
              <w:r w:rsidR="00794920">
                <w:rPr>
                  <w:color w:val="0000FF"/>
                </w:rPr>
                <w:fldChar w:fldCharType="begin"/>
              </w:r>
              <w:r w:rsidR="0079492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94920">
                <w:rPr>
                  <w:color w:val="0000FF"/>
                </w:rPr>
                <w:fldChar w:fldCharType="separate"/>
              </w:r>
              <w:r w:rsidR="00FD1F03">
                <w:rPr>
                  <w:color w:val="0000FF"/>
                </w:rPr>
                <w:fldChar w:fldCharType="begin"/>
              </w:r>
              <w:r w:rsidR="00FD1F0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D1F03">
                <w:rPr>
                  <w:color w:val="0000FF"/>
                </w:rPr>
                <w:fldChar w:fldCharType="separate"/>
              </w:r>
              <w:r w:rsidR="007A5DED">
                <w:rPr>
                  <w:color w:val="0000FF"/>
                </w:rPr>
                <w:fldChar w:fldCharType="begin"/>
              </w:r>
              <w:r w:rsidR="007A5DE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A5DED">
                <w:rPr>
                  <w:color w:val="0000FF"/>
                </w:rPr>
                <w:fldChar w:fldCharType="separate"/>
              </w:r>
              <w:r w:rsidR="00736CCC">
                <w:rPr>
                  <w:color w:val="0000FF"/>
                </w:rPr>
                <w:fldChar w:fldCharType="begin"/>
              </w:r>
              <w:r w:rsidR="00736CC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36CCC">
                <w:rPr>
                  <w:color w:val="0000FF"/>
                </w:rPr>
                <w:fldChar w:fldCharType="separate"/>
              </w:r>
              <w:r w:rsidR="002237BD">
                <w:rPr>
                  <w:color w:val="0000FF"/>
                </w:rPr>
                <w:fldChar w:fldCharType="begin"/>
              </w:r>
              <w:r w:rsidR="002237B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237BD">
                <w:rPr>
                  <w:color w:val="0000FF"/>
                </w:rPr>
                <w:fldChar w:fldCharType="separate"/>
              </w:r>
              <w:r w:rsidR="005F6E38">
                <w:rPr>
                  <w:color w:val="0000FF"/>
                </w:rPr>
                <w:fldChar w:fldCharType="begin"/>
              </w:r>
              <w:r w:rsidR="005F6E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F6E38">
                <w:rPr>
                  <w:color w:val="0000FF"/>
                </w:rPr>
                <w:fldChar w:fldCharType="separate"/>
              </w:r>
              <w:r w:rsidR="001F7E3F">
                <w:rPr>
                  <w:color w:val="0000FF"/>
                </w:rPr>
                <w:fldChar w:fldCharType="begin"/>
              </w:r>
              <w:r w:rsidR="001F7E3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F7E3F">
                <w:rPr>
                  <w:color w:val="0000FF"/>
                </w:rPr>
                <w:fldChar w:fldCharType="separate"/>
              </w:r>
              <w:r w:rsidR="00A25290">
                <w:rPr>
                  <w:color w:val="0000FF"/>
                </w:rPr>
                <w:fldChar w:fldCharType="begin"/>
              </w:r>
              <w:r w:rsidR="00A2529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25290">
                <w:rPr>
                  <w:color w:val="0000FF"/>
                </w:rPr>
                <w:fldChar w:fldCharType="separate"/>
              </w:r>
              <w:r w:rsidR="00C62CC4">
                <w:rPr>
                  <w:color w:val="0000FF"/>
                </w:rPr>
                <w:fldChar w:fldCharType="begin"/>
              </w:r>
              <w:r w:rsidR="00C62CC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62CC4">
                <w:rPr>
                  <w:color w:val="0000FF"/>
                </w:rPr>
                <w:fldChar w:fldCharType="separate"/>
              </w:r>
              <w:r w:rsidR="00F56B8B">
                <w:rPr>
                  <w:color w:val="0000FF"/>
                </w:rPr>
                <w:fldChar w:fldCharType="begin"/>
              </w:r>
              <w:r w:rsidR="00F56B8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56B8B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</w:instrText>
              </w:r>
              <w:r>
                <w:rPr>
                  <w:color w:val="0000FF"/>
                </w:rPr>
                <w:instrText>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F56B8B">
                <w:rPr>
                  <w:color w:val="0000FF"/>
                </w:rPr>
                <w:fldChar w:fldCharType="end"/>
              </w:r>
              <w:r w:rsidR="00C62CC4">
                <w:rPr>
                  <w:color w:val="0000FF"/>
                </w:rPr>
                <w:fldChar w:fldCharType="end"/>
              </w:r>
              <w:r w:rsidR="00A25290">
                <w:rPr>
                  <w:color w:val="0000FF"/>
                </w:rPr>
                <w:fldChar w:fldCharType="end"/>
              </w:r>
              <w:r w:rsidR="001F7E3F">
                <w:rPr>
                  <w:color w:val="0000FF"/>
                </w:rPr>
                <w:fldChar w:fldCharType="end"/>
              </w:r>
              <w:r w:rsidR="005F6E38">
                <w:rPr>
                  <w:color w:val="0000FF"/>
                </w:rPr>
                <w:fldChar w:fldCharType="end"/>
              </w:r>
              <w:r w:rsidR="002237BD">
                <w:rPr>
                  <w:color w:val="0000FF"/>
                </w:rPr>
                <w:fldChar w:fldCharType="end"/>
              </w:r>
              <w:r w:rsidR="00736CCC">
                <w:rPr>
                  <w:color w:val="0000FF"/>
                </w:rPr>
                <w:fldChar w:fldCharType="end"/>
              </w:r>
              <w:r w:rsidR="007A5DED">
                <w:rPr>
                  <w:color w:val="0000FF"/>
                </w:rPr>
                <w:fldChar w:fldCharType="end"/>
              </w:r>
              <w:r w:rsidR="00FD1F03">
                <w:rPr>
                  <w:color w:val="0000FF"/>
                </w:rPr>
                <w:fldChar w:fldCharType="end"/>
              </w:r>
              <w:r w:rsidR="00794920">
                <w:rPr>
                  <w:color w:val="0000FF"/>
                </w:rPr>
                <w:fldChar w:fldCharType="end"/>
              </w:r>
              <w:r w:rsidR="00844A34">
                <w:rPr>
                  <w:color w:val="0000FF"/>
                </w:rPr>
                <w:fldChar w:fldCharType="end"/>
              </w:r>
              <w:r w:rsidR="009C7065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158EB315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6A64C6">
        <w:rPr>
          <w:rFonts w:ascii="Copperplate Gothic Light" w:hAnsi="Copperplate Gothic Light"/>
          <w:color w:val="FF6600"/>
          <w:sz w:val="32"/>
          <w:szCs w:val="32"/>
        </w:rPr>
        <w:t>Affirmative Action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67D05432" w:rsidR="00E75C64" w:rsidRDefault="00341129" w:rsidP="00E75C64">
      <w:r>
        <w:t>Date</w:t>
      </w:r>
      <w:r w:rsidR="00E75C64">
        <w:t xml:space="preserve"> and Time</w:t>
      </w:r>
      <w:r>
        <w:t>:</w:t>
      </w:r>
      <w:r w:rsidR="004652A3">
        <w:t xml:space="preserve"> </w:t>
      </w:r>
      <w:r w:rsidR="00990E95">
        <w:t>November 7</w:t>
      </w:r>
      <w:r w:rsidR="00E23195">
        <w:t>, 2019</w:t>
      </w:r>
      <w:r w:rsidR="00231BB3">
        <w:t>,</w:t>
      </w:r>
      <w:r w:rsidR="006A64C6">
        <w:t xml:space="preserve"> 3:30PM</w:t>
      </w:r>
      <w:r>
        <w:tab/>
      </w:r>
      <w:r>
        <w:tab/>
      </w:r>
    </w:p>
    <w:p w14:paraId="72297B54" w14:textId="6328DB23" w:rsidR="00E75C64" w:rsidRDefault="00E75C64" w:rsidP="00E75C64">
      <w:r>
        <w:t>Location:</w:t>
      </w:r>
      <w:r w:rsidR="006A64C6">
        <w:t xml:space="preserve"> </w:t>
      </w:r>
      <w:r w:rsidR="00990E95">
        <w:t>Library Conference Room A-207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235E0948" w:rsidR="00341129" w:rsidRDefault="00AE55FB" w:rsidP="00341129">
      <w:r>
        <w:t>Presiding:</w:t>
      </w:r>
      <w:r w:rsidR="006A64C6">
        <w:t xml:space="preserve"> Hector Soto</w:t>
      </w:r>
      <w:r w:rsidR="00FD306F">
        <w:t>, Chair</w:t>
      </w:r>
      <w:r w:rsidR="00341129">
        <w:tab/>
      </w:r>
    </w:p>
    <w:p w14:paraId="08EA6EF0" w14:textId="0453E9CF" w:rsidR="009F5775" w:rsidRDefault="00AE55FB" w:rsidP="00341129">
      <w:r>
        <w:t>Present</w:t>
      </w:r>
      <w:r w:rsidR="004652A3">
        <w:t>:</w:t>
      </w:r>
      <w:r w:rsidR="00990E95">
        <w:t xml:space="preserve"> Jorge Matos</w:t>
      </w:r>
      <w:r w:rsidR="005036B7">
        <w:t>,</w:t>
      </w:r>
      <w:r w:rsidR="00FD306F">
        <w:t xml:space="preserve"> Vice Chair;</w:t>
      </w:r>
      <w:r w:rsidR="005036B7">
        <w:t xml:space="preserve"> </w:t>
      </w:r>
      <w:r w:rsidR="00FD306F">
        <w:t xml:space="preserve">Lauren Gretina, </w:t>
      </w:r>
      <w:r w:rsidR="00876262">
        <w:t>Dir. of Compliance &amp; Diversity</w:t>
      </w:r>
      <w:r w:rsidR="00FD306F">
        <w:t>;</w:t>
      </w:r>
      <w:r w:rsidR="00231BB3">
        <w:t xml:space="preserve"> </w:t>
      </w:r>
      <w:r w:rsidR="00990E95">
        <w:t>Manuel Livingston, Andrew Connolly, Rosina Asiamah</w:t>
      </w:r>
      <w:r w:rsidR="002A7526">
        <w:t xml:space="preserve"> (SGA)</w:t>
      </w:r>
      <w:r w:rsidR="00990E95">
        <w:t>,</w:t>
      </w:r>
      <w:r w:rsidR="002A7526">
        <w:t xml:space="preserve"> Leyddy Ogando (SGA)</w:t>
      </w:r>
      <w:r w:rsidR="00990E95">
        <w:t xml:space="preserve"> </w:t>
      </w:r>
    </w:p>
    <w:p w14:paraId="24AEB199" w14:textId="2A98DF77" w:rsidR="009F5775" w:rsidRDefault="009F5775" w:rsidP="00341129">
      <w:r>
        <w:t xml:space="preserve">Absent: </w:t>
      </w:r>
      <w:r w:rsidR="00231BB3">
        <w:t>Lauren Wolfe</w:t>
      </w:r>
      <w:r w:rsidR="00990E95">
        <w:t>, Malik Sullivan, Nancy Genova, Nelson Torres</w:t>
      </w:r>
    </w:p>
    <w:p w14:paraId="5CE00E33" w14:textId="615C2EE9" w:rsidR="00EB2072" w:rsidRDefault="00E75C64" w:rsidP="00341129">
      <w:r>
        <w:t>Guests</w:t>
      </w:r>
      <w:r w:rsidR="009F5775">
        <w:t xml:space="preserve">: </w:t>
      </w:r>
      <w:r w:rsidR="006A64C6">
        <w:t>None</w:t>
      </w:r>
      <w:r w:rsidR="009F5775">
        <w:t xml:space="preserve">        </w:t>
      </w:r>
    </w:p>
    <w:p w14:paraId="1A8DAFA5" w14:textId="77777777" w:rsidR="004A68B3" w:rsidRDefault="004A68B3" w:rsidP="00341129"/>
    <w:p w14:paraId="4897FCBF" w14:textId="0C6D10EB" w:rsidR="004A68B3" w:rsidRDefault="004A68B3" w:rsidP="00341129">
      <w:r>
        <w:t>Minutes Prepared By:</w:t>
      </w:r>
      <w:r w:rsidR="00FD306F">
        <w:t xml:space="preserve"> Jorge Matos</w:t>
      </w:r>
    </w:p>
    <w:p w14:paraId="58D69B3E" w14:textId="67FB29C5" w:rsidR="00E75C64" w:rsidRDefault="00E75C64" w:rsidP="00341129"/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14:paraId="310921F4" w14:textId="77777777" w:rsidTr="00EF10F6"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3639B1">
        <w:trPr>
          <w:trHeight w:val="46"/>
        </w:trPr>
        <w:tc>
          <w:tcPr>
            <w:tcW w:w="3116" w:type="dxa"/>
          </w:tcPr>
          <w:p w14:paraId="466853A0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17" w:type="dxa"/>
          </w:tcPr>
          <w:p w14:paraId="56C0D3D1" w14:textId="77777777" w:rsidR="005626CE" w:rsidRDefault="005626CE" w:rsidP="00E75C64"/>
          <w:p w14:paraId="1A198ADD" w14:textId="4191BCBF" w:rsidR="00E75C64" w:rsidRDefault="007231BA" w:rsidP="00E75C64">
            <w:r>
              <w:t>Quorum established</w:t>
            </w:r>
          </w:p>
        </w:tc>
        <w:tc>
          <w:tcPr>
            <w:tcW w:w="3117" w:type="dxa"/>
          </w:tcPr>
          <w:p w14:paraId="0F02C155" w14:textId="77777777" w:rsidR="006A64C6" w:rsidRDefault="006A64C6" w:rsidP="00E75C64"/>
          <w:p w14:paraId="1895EE0F" w14:textId="5C864013" w:rsidR="00920B23" w:rsidRDefault="00E23195" w:rsidP="00E75C64">
            <w:r>
              <w:t xml:space="preserve">Meeting </w:t>
            </w:r>
            <w:r w:rsidR="002A7526">
              <w:t>called to order at 3:46</w:t>
            </w:r>
            <w:r w:rsidR="00231BB3">
              <w:t>PM</w:t>
            </w:r>
          </w:p>
          <w:p w14:paraId="60F10584" w14:textId="7F9A30D5" w:rsidR="00A81822" w:rsidRDefault="00A81822" w:rsidP="00E75C64"/>
        </w:tc>
      </w:tr>
      <w:tr w:rsidR="00622DF6" w14:paraId="47A6C55C" w14:textId="77777777" w:rsidTr="003A5451">
        <w:tc>
          <w:tcPr>
            <w:tcW w:w="3116" w:type="dxa"/>
          </w:tcPr>
          <w:p w14:paraId="0C91674A" w14:textId="77777777" w:rsidR="00622DF6" w:rsidRDefault="00622DF6" w:rsidP="004F0B84"/>
          <w:p w14:paraId="41342F84" w14:textId="77777777" w:rsidR="00622DF6" w:rsidRDefault="00622DF6" w:rsidP="004F0B84">
            <w:r>
              <w:t>Acceptance of Agenda</w:t>
            </w:r>
          </w:p>
          <w:p w14:paraId="0A0FA62F" w14:textId="77777777" w:rsidR="00622DF6" w:rsidRDefault="00622DF6" w:rsidP="004F0B84"/>
          <w:p w14:paraId="15671AA4" w14:textId="77777777" w:rsidR="00622DF6" w:rsidRDefault="00622DF6" w:rsidP="004F0B84"/>
          <w:p w14:paraId="1BA7F012" w14:textId="1B3CF50B" w:rsidR="00622DF6" w:rsidRDefault="00622DF6" w:rsidP="00057F3F"/>
        </w:tc>
        <w:tc>
          <w:tcPr>
            <w:tcW w:w="3117" w:type="dxa"/>
          </w:tcPr>
          <w:p w14:paraId="51EA4406" w14:textId="77777777" w:rsidR="00622DF6" w:rsidRDefault="00622DF6" w:rsidP="00E75C64"/>
          <w:p w14:paraId="2340887A" w14:textId="77777777" w:rsidR="00622DF6" w:rsidRDefault="00622DF6" w:rsidP="00E75C64">
            <w:r>
              <w:t>Motion to accept agenda.</w:t>
            </w:r>
          </w:p>
          <w:p w14:paraId="7DC0722E" w14:textId="77777777" w:rsidR="00622DF6" w:rsidRDefault="00622DF6" w:rsidP="00E75C64"/>
          <w:p w14:paraId="14B19678" w14:textId="084E2C3F" w:rsidR="00622DF6" w:rsidRDefault="004A4665" w:rsidP="00057F3F">
            <w:r>
              <w:t>Mot</w:t>
            </w:r>
            <w:r w:rsidR="00622DF6">
              <w:t>ion seconded.</w:t>
            </w:r>
          </w:p>
        </w:tc>
        <w:tc>
          <w:tcPr>
            <w:tcW w:w="3117" w:type="dxa"/>
          </w:tcPr>
          <w:p w14:paraId="634C7541" w14:textId="77777777" w:rsidR="00622DF6" w:rsidRDefault="00622DF6" w:rsidP="006064D1"/>
          <w:p w14:paraId="7BE62858" w14:textId="073B36E1" w:rsidR="00622DF6" w:rsidRDefault="00622DF6" w:rsidP="00057F3F">
            <w:r>
              <w:t>Agenda accepted unanimously.</w:t>
            </w:r>
          </w:p>
        </w:tc>
      </w:tr>
      <w:tr w:rsidR="00622DF6" w14:paraId="65D53E7D" w14:textId="77777777" w:rsidTr="007E4DB7">
        <w:tc>
          <w:tcPr>
            <w:tcW w:w="3116" w:type="dxa"/>
          </w:tcPr>
          <w:p w14:paraId="757A8376" w14:textId="77777777" w:rsidR="00622DF6" w:rsidRDefault="00622DF6" w:rsidP="007E4DB7"/>
          <w:p w14:paraId="6CFD95FA" w14:textId="77777777" w:rsidR="00622DF6" w:rsidRDefault="00622DF6" w:rsidP="007E4DB7">
            <w:r>
              <w:t>Approval of Minutes</w:t>
            </w:r>
          </w:p>
          <w:p w14:paraId="0B63AA79" w14:textId="3BA64A3B" w:rsidR="00622DF6" w:rsidRDefault="00622DF6" w:rsidP="007E4DB7"/>
        </w:tc>
        <w:tc>
          <w:tcPr>
            <w:tcW w:w="3117" w:type="dxa"/>
          </w:tcPr>
          <w:p w14:paraId="6E1F7BD2" w14:textId="77777777" w:rsidR="00622DF6" w:rsidRDefault="00622DF6" w:rsidP="007E4DB7"/>
          <w:p w14:paraId="098F8EE5" w14:textId="39DBB73B" w:rsidR="00622DF6" w:rsidRDefault="002A7526" w:rsidP="007E4DB7">
            <w:r>
              <w:t xml:space="preserve">Minutes </w:t>
            </w:r>
            <w:r w:rsidR="00ED50E3">
              <w:t>for (10/3</w:t>
            </w:r>
            <w:r w:rsidR="00310B1C">
              <w:t xml:space="preserve">) </w:t>
            </w:r>
            <w:r>
              <w:t>not available at meeting to be approved.</w:t>
            </w:r>
          </w:p>
        </w:tc>
        <w:tc>
          <w:tcPr>
            <w:tcW w:w="3117" w:type="dxa"/>
          </w:tcPr>
          <w:p w14:paraId="420E0D89" w14:textId="77777777" w:rsidR="00622DF6" w:rsidRDefault="00622DF6" w:rsidP="007E4DB7"/>
          <w:p w14:paraId="63699DBD" w14:textId="0CB5CD35" w:rsidR="00622DF6" w:rsidRDefault="002A7526" w:rsidP="007E4DB7">
            <w:r>
              <w:t xml:space="preserve">Minutes </w:t>
            </w:r>
            <w:r w:rsidR="00ED50E3">
              <w:t>for (10/3</w:t>
            </w:r>
            <w:r w:rsidR="00310B1C">
              <w:t xml:space="preserve">) </w:t>
            </w:r>
            <w:r>
              <w:t>to be approved at next meeting.</w:t>
            </w:r>
          </w:p>
        </w:tc>
      </w:tr>
    </w:tbl>
    <w:p w14:paraId="3DE89A68" w14:textId="77777777" w:rsidR="00622DF6" w:rsidRDefault="00622D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2DF6" w14:paraId="318D4857" w14:textId="77777777" w:rsidTr="007E4DB7">
        <w:trPr>
          <w:trHeight w:val="46"/>
        </w:trPr>
        <w:tc>
          <w:tcPr>
            <w:tcW w:w="3116" w:type="dxa"/>
          </w:tcPr>
          <w:p w14:paraId="03F7D948" w14:textId="4FEC78F1" w:rsidR="00622DF6" w:rsidRDefault="00622DF6" w:rsidP="007E4DB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21626EC5" w14:textId="14C8B40B" w:rsidR="00622DF6" w:rsidRDefault="00622DF6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58403064" w14:textId="5A07A802" w:rsidR="00622DF6" w:rsidRDefault="00622DF6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251BFB3D" w14:textId="77777777" w:rsidTr="007E4DB7">
        <w:tc>
          <w:tcPr>
            <w:tcW w:w="3116" w:type="dxa"/>
          </w:tcPr>
          <w:p w14:paraId="4C7D1319" w14:textId="10E0C7A6" w:rsidR="00E75C64" w:rsidRDefault="00E75C64" w:rsidP="007E4DB7"/>
          <w:p w14:paraId="7C74CAB3" w14:textId="0484D60A" w:rsidR="00E75C64" w:rsidRDefault="00AB6F35" w:rsidP="007E4DB7">
            <w:r>
              <w:t>Chair’s Remarks</w:t>
            </w:r>
          </w:p>
          <w:p w14:paraId="279135AE" w14:textId="77777777" w:rsidR="00E75C64" w:rsidRDefault="00E75C64" w:rsidP="007E4DB7"/>
          <w:p w14:paraId="08C52968" w14:textId="77777777" w:rsidR="00E75C64" w:rsidRDefault="00E75C64" w:rsidP="007E4DB7"/>
          <w:p w14:paraId="0ED2426B" w14:textId="77777777" w:rsidR="00E75C64" w:rsidRDefault="00E75C64" w:rsidP="007E4DB7"/>
        </w:tc>
        <w:tc>
          <w:tcPr>
            <w:tcW w:w="3117" w:type="dxa"/>
          </w:tcPr>
          <w:p w14:paraId="7F702D58" w14:textId="77777777" w:rsidR="00905B86" w:rsidRDefault="00905B86" w:rsidP="007E4DB7"/>
          <w:p w14:paraId="534AE686" w14:textId="587E1251" w:rsidR="00876262" w:rsidRDefault="00876262" w:rsidP="007E4DB7">
            <w:r>
              <w:t>New member presented.</w:t>
            </w:r>
          </w:p>
          <w:p w14:paraId="783E31F4" w14:textId="77777777" w:rsidR="00876262" w:rsidRDefault="00876262" w:rsidP="007E4DB7"/>
          <w:p w14:paraId="010654FD" w14:textId="0D4D58D8" w:rsidR="004A4665" w:rsidRDefault="00310B1C" w:rsidP="007E4DB7">
            <w:r>
              <w:t xml:space="preserve">CTL event Day Zero planned for January 2020. Committee interested in participating to present on </w:t>
            </w:r>
            <w:r w:rsidR="00E076FD">
              <w:t>macroaggressions</w:t>
            </w:r>
            <w:r>
              <w:t>.</w:t>
            </w:r>
          </w:p>
          <w:p w14:paraId="28EFE401" w14:textId="5C1FABAE" w:rsidR="00876262" w:rsidRDefault="00876262" w:rsidP="007E4DB7"/>
          <w:p w14:paraId="460A1B09" w14:textId="04193FDE" w:rsidR="00876262" w:rsidRDefault="00876262" w:rsidP="007E4DB7">
            <w:r>
              <w:t>Committee invited to LGBTQ Discussion Group meeting scheduled for 11/11/19.</w:t>
            </w:r>
          </w:p>
          <w:p w14:paraId="57B3DB20" w14:textId="61641A50" w:rsidR="00876262" w:rsidRDefault="00876262" w:rsidP="007E4DB7"/>
          <w:p w14:paraId="58525CD5" w14:textId="313744BE" w:rsidR="00876262" w:rsidRDefault="00876262" w:rsidP="007E4DB7">
            <w:r>
              <w:t xml:space="preserve">Chair to present at next Senate meeting on 11/21/19 on Affirmative Action case before Supreme Court, </w:t>
            </w:r>
            <w:r w:rsidR="006C62AD">
              <w:t>Students for Fair Admissions, Inc. vs. Harvard</w:t>
            </w:r>
            <w:r w:rsidR="00FD306F">
              <w:t xml:space="preserve"> University.</w:t>
            </w:r>
          </w:p>
          <w:p w14:paraId="6135B7AB" w14:textId="4BCE7EA1" w:rsidR="006C62AD" w:rsidRDefault="006C62AD" w:rsidP="007E4DB7"/>
          <w:p w14:paraId="4BDCB204" w14:textId="4B8A99EC" w:rsidR="006C62AD" w:rsidRDefault="006C62AD" w:rsidP="007E4DB7">
            <w:r>
              <w:t xml:space="preserve">Discussion of COACHE faculty survey. Two sessions scheduled by OAA to discuss survey results. Chair attended 10/5 session. </w:t>
            </w:r>
            <w:r w:rsidR="002E51E7">
              <w:t xml:space="preserve">Next session on 11/19. </w:t>
            </w:r>
            <w:r>
              <w:t xml:space="preserve">Three areas of concern at Hostos: women not as </w:t>
            </w:r>
            <w:r w:rsidR="00ED50E3">
              <w:t>sati</w:t>
            </w:r>
            <w:r w:rsidR="001427D7">
              <w:t>sfied as men, collegiality at department level, and associate professor dissatisfaction.</w:t>
            </w:r>
          </w:p>
          <w:p w14:paraId="1F7C1A64" w14:textId="44640569" w:rsidR="002E51E7" w:rsidRDefault="002E51E7" w:rsidP="007E4DB7"/>
          <w:p w14:paraId="4C3061F7" w14:textId="685645CB" w:rsidR="002E51E7" w:rsidRDefault="002E51E7" w:rsidP="007E4DB7">
            <w:r>
              <w:t>Dir. of Compliance &amp; Di</w:t>
            </w:r>
            <w:r w:rsidR="00ED50E3">
              <w:t xml:space="preserve">versity presents on Affirmative </w:t>
            </w:r>
            <w:r>
              <w:t xml:space="preserve">Action policy at CUNY and </w:t>
            </w:r>
            <w:r w:rsidR="00E076FD">
              <w:t>implementation</w:t>
            </w:r>
            <w:r>
              <w:t xml:space="preserve"> by office at Hostos. </w:t>
            </w:r>
            <w:r w:rsidR="00FD306F">
              <w:t>Further d</w:t>
            </w:r>
            <w:r>
              <w:t xml:space="preserve">iscussion about </w:t>
            </w:r>
            <w:r w:rsidR="00FD306F">
              <w:t>recruitment of other protected groups. Dir. discusses li</w:t>
            </w:r>
            <w:r w:rsidR="00E076FD">
              <w:t>st</w:t>
            </w:r>
            <w:r w:rsidR="00FD306F">
              <w:t xml:space="preserve"> of protected groups and categories as defined by New York State. </w:t>
            </w:r>
          </w:p>
          <w:p w14:paraId="695E0939" w14:textId="52668649" w:rsidR="00FD306F" w:rsidRDefault="00FD306F" w:rsidP="007E4DB7"/>
          <w:p w14:paraId="423A9009" w14:textId="5A51091D" w:rsidR="00FD306F" w:rsidRDefault="00FD306F" w:rsidP="007E4DB7">
            <w:r>
              <w:t xml:space="preserve">Committee discusses issue of </w:t>
            </w:r>
            <w:r w:rsidR="00E076FD">
              <w:t>macroaggressions</w:t>
            </w:r>
            <w:r>
              <w:t xml:space="preserve"> towards faculty, students and staff.</w:t>
            </w:r>
          </w:p>
          <w:p w14:paraId="4BF744C4" w14:textId="77777777" w:rsidR="00E23195" w:rsidRDefault="00E23195" w:rsidP="007E4DB7"/>
          <w:p w14:paraId="528E0D79" w14:textId="77777777" w:rsidR="00EB4B09" w:rsidRDefault="00EB4B09" w:rsidP="007E4DB7"/>
          <w:p w14:paraId="4481F6CA" w14:textId="73A4A23F" w:rsidR="00EB4B09" w:rsidRDefault="00EB4B09" w:rsidP="007E4DB7"/>
        </w:tc>
        <w:tc>
          <w:tcPr>
            <w:tcW w:w="3117" w:type="dxa"/>
          </w:tcPr>
          <w:p w14:paraId="75F085EF" w14:textId="77777777" w:rsidR="00231BB3" w:rsidRDefault="00231BB3" w:rsidP="007E4DB7"/>
          <w:p w14:paraId="6AF726C7" w14:textId="77777777" w:rsidR="004A4665" w:rsidRDefault="004A4665" w:rsidP="007E4DB7"/>
          <w:p w14:paraId="26979B54" w14:textId="77777777" w:rsidR="004A4665" w:rsidRDefault="004A4665" w:rsidP="007E4DB7"/>
          <w:p w14:paraId="212EAE46" w14:textId="7E980632" w:rsidR="004A4665" w:rsidRDefault="00876262" w:rsidP="007E4DB7">
            <w:r>
              <w:t>Dir. of Compliance &amp; Diversity will contact CTL to inquire about committee participation.</w:t>
            </w:r>
          </w:p>
          <w:p w14:paraId="401C54DC" w14:textId="77777777" w:rsidR="004A4665" w:rsidRDefault="004A4665" w:rsidP="007E4DB7"/>
          <w:p w14:paraId="19F05996" w14:textId="020526AA" w:rsidR="004A4665" w:rsidRDefault="00876262" w:rsidP="007E4DB7">
            <w:r>
              <w:t>Committee will send representative.</w:t>
            </w:r>
          </w:p>
          <w:p w14:paraId="34A984EB" w14:textId="77777777" w:rsidR="004A4665" w:rsidRDefault="004A4665" w:rsidP="007E4DB7"/>
          <w:p w14:paraId="48E5708F" w14:textId="53DDFF59" w:rsidR="00EB4B09" w:rsidRDefault="00EB4B09" w:rsidP="007E4DB7"/>
          <w:p w14:paraId="08BA2DA3" w14:textId="30535F3F" w:rsidR="00EB4B09" w:rsidRPr="00EB4B09" w:rsidRDefault="00EB4B09" w:rsidP="00EB4B09"/>
          <w:p w14:paraId="5B4E8706" w14:textId="77777777" w:rsidR="00EB4B09" w:rsidRPr="00EB4B09" w:rsidRDefault="00EB4B09" w:rsidP="00EB4B09"/>
          <w:p w14:paraId="5D244D62" w14:textId="77777777" w:rsidR="00EB4B09" w:rsidRPr="00EB4B09" w:rsidRDefault="00EB4B09" w:rsidP="00EB4B09"/>
          <w:p w14:paraId="6E2F5F4E" w14:textId="77777777" w:rsidR="00EB4B09" w:rsidRPr="00EB4B09" w:rsidRDefault="00EB4B09" w:rsidP="00EB4B09"/>
          <w:p w14:paraId="760A7ADE" w14:textId="77777777" w:rsidR="00EB4B09" w:rsidRPr="00EB4B09" w:rsidRDefault="00EB4B09" w:rsidP="00EB4B09"/>
          <w:p w14:paraId="0699E588" w14:textId="6D1D063A" w:rsidR="00EB4B09" w:rsidRDefault="00EB4B09" w:rsidP="00EB4B09"/>
          <w:p w14:paraId="12529764" w14:textId="77777777" w:rsidR="00231BB3" w:rsidRDefault="00231BB3" w:rsidP="00EB4B09">
            <w:pPr>
              <w:ind w:firstLine="720"/>
            </w:pPr>
          </w:p>
          <w:p w14:paraId="7807ADFF" w14:textId="77777777" w:rsidR="009C6958" w:rsidRDefault="009C6958" w:rsidP="00EB4B09">
            <w:pPr>
              <w:ind w:firstLine="720"/>
            </w:pPr>
          </w:p>
          <w:p w14:paraId="37053802" w14:textId="77777777" w:rsidR="009C6958" w:rsidRDefault="009C6958" w:rsidP="00EB4B09">
            <w:pPr>
              <w:ind w:firstLine="720"/>
            </w:pPr>
          </w:p>
          <w:p w14:paraId="185E43CA" w14:textId="4F4A3D50" w:rsidR="009C6958" w:rsidRDefault="009C6958" w:rsidP="009C6958"/>
          <w:p w14:paraId="6E1F0452" w14:textId="5CDC3D8B" w:rsidR="009C6958" w:rsidRDefault="009C6958" w:rsidP="009C6958"/>
          <w:p w14:paraId="0831D64A" w14:textId="38C638D3" w:rsidR="009C6958" w:rsidRDefault="009C6958" w:rsidP="009C6958"/>
          <w:p w14:paraId="277EBDB0" w14:textId="463FE823" w:rsidR="009C6958" w:rsidRDefault="009C6958" w:rsidP="009C6958"/>
          <w:p w14:paraId="1CB95DC9" w14:textId="56310AED" w:rsidR="009C6958" w:rsidRDefault="009C6958" w:rsidP="009C6958"/>
          <w:p w14:paraId="0D84CABF" w14:textId="76A44E57" w:rsidR="009C6958" w:rsidRPr="00EB4B09" w:rsidRDefault="009C6958" w:rsidP="00310B1C"/>
        </w:tc>
      </w:tr>
      <w:tr w:rsidR="00AB6F35" w14:paraId="3626093E" w14:textId="77777777" w:rsidTr="004A68B3">
        <w:trPr>
          <w:trHeight w:val="46"/>
        </w:trPr>
        <w:tc>
          <w:tcPr>
            <w:tcW w:w="3116" w:type="dxa"/>
          </w:tcPr>
          <w:p w14:paraId="3CB7612B" w14:textId="0E3E2461" w:rsidR="00905B86" w:rsidRDefault="00905B86" w:rsidP="007E4DB7"/>
          <w:p w14:paraId="096D525A" w14:textId="33CAA892" w:rsidR="00AB6F35" w:rsidRDefault="00622DF6" w:rsidP="007E4DB7">
            <w:r>
              <w:t>Old Business</w:t>
            </w:r>
          </w:p>
        </w:tc>
        <w:tc>
          <w:tcPr>
            <w:tcW w:w="3117" w:type="dxa"/>
          </w:tcPr>
          <w:p w14:paraId="3F04F853" w14:textId="77777777" w:rsidR="00905B86" w:rsidRDefault="00905B86" w:rsidP="007E4DB7"/>
          <w:p w14:paraId="41FCEDF5" w14:textId="32D59286" w:rsidR="00A81822" w:rsidRDefault="00FD306F" w:rsidP="00AD3BCA">
            <w:r>
              <w:t>None</w:t>
            </w:r>
          </w:p>
        </w:tc>
        <w:tc>
          <w:tcPr>
            <w:tcW w:w="3117" w:type="dxa"/>
          </w:tcPr>
          <w:p w14:paraId="65F234F0" w14:textId="77777777" w:rsidR="00AB6F35" w:rsidRDefault="00AB6F35" w:rsidP="007E4DB7"/>
          <w:p w14:paraId="1F41B0BD" w14:textId="6D68878A" w:rsidR="004A4665" w:rsidRDefault="004A4665" w:rsidP="007E4DB7"/>
        </w:tc>
      </w:tr>
      <w:tr w:rsidR="00AD3BCA" w14:paraId="0CDC068B" w14:textId="77777777" w:rsidTr="004A68B3">
        <w:trPr>
          <w:trHeight w:val="46"/>
        </w:trPr>
        <w:tc>
          <w:tcPr>
            <w:tcW w:w="3116" w:type="dxa"/>
          </w:tcPr>
          <w:p w14:paraId="7765FE69" w14:textId="77777777" w:rsidR="004A4665" w:rsidRDefault="004A4665" w:rsidP="00AD6E4E"/>
          <w:p w14:paraId="61D357AD" w14:textId="67BC081B" w:rsidR="00AD3BCA" w:rsidRDefault="00844A34" w:rsidP="00AD6E4E">
            <w:r>
              <w:t>New Business</w:t>
            </w:r>
          </w:p>
        </w:tc>
        <w:tc>
          <w:tcPr>
            <w:tcW w:w="3117" w:type="dxa"/>
          </w:tcPr>
          <w:p w14:paraId="1EDDEF8B" w14:textId="77777777" w:rsidR="004A4665" w:rsidRDefault="004A4665" w:rsidP="00AD3BCA"/>
          <w:p w14:paraId="03D7777F" w14:textId="507673E4" w:rsidR="005F6E38" w:rsidRDefault="00FD306F" w:rsidP="005F6E38">
            <w:r>
              <w:t>None</w:t>
            </w:r>
          </w:p>
        </w:tc>
        <w:tc>
          <w:tcPr>
            <w:tcW w:w="3117" w:type="dxa"/>
          </w:tcPr>
          <w:p w14:paraId="7C0FFFFA" w14:textId="77777777" w:rsidR="00AD3BCA" w:rsidRDefault="00AD3BCA" w:rsidP="00AD6E4E"/>
        </w:tc>
      </w:tr>
      <w:tr w:rsidR="00844A34" w14:paraId="445ABAC6" w14:textId="77777777" w:rsidTr="004A68B3">
        <w:trPr>
          <w:trHeight w:val="46"/>
        </w:trPr>
        <w:tc>
          <w:tcPr>
            <w:tcW w:w="3116" w:type="dxa"/>
          </w:tcPr>
          <w:p w14:paraId="7961423C" w14:textId="77777777" w:rsidR="00FD306F" w:rsidRDefault="00FD306F" w:rsidP="00AD6E4E"/>
          <w:p w14:paraId="24A8B8BD" w14:textId="41DDE9DB" w:rsidR="00844A34" w:rsidRDefault="00844A34" w:rsidP="00AD6E4E">
            <w:r>
              <w:t>Adjournment</w:t>
            </w:r>
          </w:p>
        </w:tc>
        <w:tc>
          <w:tcPr>
            <w:tcW w:w="3117" w:type="dxa"/>
          </w:tcPr>
          <w:p w14:paraId="21B43838" w14:textId="77777777" w:rsidR="00905B86" w:rsidRDefault="00905B86" w:rsidP="00AD3BCA"/>
          <w:p w14:paraId="338E3467" w14:textId="366FCE27" w:rsidR="00844A34" w:rsidRDefault="00697281" w:rsidP="00AD3BCA">
            <w:r>
              <w:t>Motion to Adjourn</w:t>
            </w:r>
            <w:r w:rsidR="00844A34">
              <w:t>.</w:t>
            </w:r>
          </w:p>
          <w:p w14:paraId="68442568" w14:textId="77777777" w:rsidR="00844A34" w:rsidRDefault="00844A34" w:rsidP="00AD3BCA"/>
          <w:p w14:paraId="77C400E6" w14:textId="371709AE" w:rsidR="00905B86" w:rsidRDefault="00905B86" w:rsidP="00AD3BCA"/>
        </w:tc>
        <w:tc>
          <w:tcPr>
            <w:tcW w:w="3117" w:type="dxa"/>
          </w:tcPr>
          <w:p w14:paraId="619E5FDC" w14:textId="77777777" w:rsidR="00905B86" w:rsidRDefault="00905B86" w:rsidP="00AD6E4E"/>
          <w:p w14:paraId="3C7D66FD" w14:textId="77777777" w:rsidR="005F6E38" w:rsidRDefault="005F6E38" w:rsidP="00AD6E4E">
            <w:r>
              <w:t>Adjournment motion seconded. Motion passed unanimously.</w:t>
            </w:r>
          </w:p>
          <w:p w14:paraId="44C0CCBD" w14:textId="77777777" w:rsidR="005F6E38" w:rsidRDefault="005F6E38" w:rsidP="00AD6E4E"/>
          <w:p w14:paraId="35637A61" w14:textId="7FF63145" w:rsidR="00844A34" w:rsidRDefault="004A4665" w:rsidP="00AD6E4E">
            <w:r>
              <w:t>Meeting adjourne</w:t>
            </w:r>
            <w:r w:rsidR="00FD306F">
              <w:t>d at 4:52</w:t>
            </w:r>
            <w:r w:rsidR="00844A34">
              <w:t>PM</w:t>
            </w:r>
          </w:p>
        </w:tc>
      </w:tr>
    </w:tbl>
    <w:p w14:paraId="65F49E67" w14:textId="717D2011" w:rsidR="004A68B3" w:rsidRDefault="004A68B3" w:rsidP="006A64C6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B52F" w14:textId="77777777" w:rsidR="00117048" w:rsidRDefault="00117048" w:rsidP="009E712B">
      <w:r>
        <w:separator/>
      </w:r>
    </w:p>
  </w:endnote>
  <w:endnote w:type="continuationSeparator" w:id="0">
    <w:p w14:paraId="61513C58" w14:textId="77777777" w:rsidR="00117048" w:rsidRDefault="00117048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761AE754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300BFD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7C8F" w14:textId="77777777" w:rsidR="00117048" w:rsidRDefault="00117048" w:rsidP="009E712B">
      <w:r>
        <w:separator/>
      </w:r>
    </w:p>
  </w:footnote>
  <w:footnote w:type="continuationSeparator" w:id="0">
    <w:p w14:paraId="6EED910C" w14:textId="77777777" w:rsidR="00117048" w:rsidRDefault="00117048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57F3F"/>
    <w:rsid w:val="000E5D38"/>
    <w:rsid w:val="00117048"/>
    <w:rsid w:val="00124D7E"/>
    <w:rsid w:val="001413C6"/>
    <w:rsid w:val="001427D7"/>
    <w:rsid w:val="001952D4"/>
    <w:rsid w:val="001A39AF"/>
    <w:rsid w:val="001F7E3F"/>
    <w:rsid w:val="00212CC9"/>
    <w:rsid w:val="0021729E"/>
    <w:rsid w:val="002237BD"/>
    <w:rsid w:val="00230605"/>
    <w:rsid w:val="00231BB3"/>
    <w:rsid w:val="00246ED2"/>
    <w:rsid w:val="00256F7F"/>
    <w:rsid w:val="002570C2"/>
    <w:rsid w:val="002704E5"/>
    <w:rsid w:val="002A7526"/>
    <w:rsid w:val="002E51E7"/>
    <w:rsid w:val="002F7818"/>
    <w:rsid w:val="00300BFD"/>
    <w:rsid w:val="00310B1C"/>
    <w:rsid w:val="0033065D"/>
    <w:rsid w:val="00341129"/>
    <w:rsid w:val="00357449"/>
    <w:rsid w:val="003639B1"/>
    <w:rsid w:val="003A5451"/>
    <w:rsid w:val="003C3106"/>
    <w:rsid w:val="003E357B"/>
    <w:rsid w:val="00441E0F"/>
    <w:rsid w:val="00444C85"/>
    <w:rsid w:val="004652A3"/>
    <w:rsid w:val="00472049"/>
    <w:rsid w:val="004929DA"/>
    <w:rsid w:val="004A4665"/>
    <w:rsid w:val="004A68B3"/>
    <w:rsid w:val="004A6EFB"/>
    <w:rsid w:val="004A791F"/>
    <w:rsid w:val="004D6C5F"/>
    <w:rsid w:val="004F0B84"/>
    <w:rsid w:val="004F2F22"/>
    <w:rsid w:val="005036B7"/>
    <w:rsid w:val="005048E0"/>
    <w:rsid w:val="005626CE"/>
    <w:rsid w:val="0057314E"/>
    <w:rsid w:val="005A0E62"/>
    <w:rsid w:val="005C68DB"/>
    <w:rsid w:val="005D4C0A"/>
    <w:rsid w:val="005E5292"/>
    <w:rsid w:val="005F6E38"/>
    <w:rsid w:val="006064D1"/>
    <w:rsid w:val="00622DF6"/>
    <w:rsid w:val="0066528C"/>
    <w:rsid w:val="00677F5A"/>
    <w:rsid w:val="00697281"/>
    <w:rsid w:val="006A0EAE"/>
    <w:rsid w:val="006A1840"/>
    <w:rsid w:val="006A3C20"/>
    <w:rsid w:val="006A4C87"/>
    <w:rsid w:val="006A64C6"/>
    <w:rsid w:val="006C1B82"/>
    <w:rsid w:val="006C62AD"/>
    <w:rsid w:val="006E3F9C"/>
    <w:rsid w:val="006F65BE"/>
    <w:rsid w:val="007231BA"/>
    <w:rsid w:val="00736A54"/>
    <w:rsid w:val="00736CCC"/>
    <w:rsid w:val="00764363"/>
    <w:rsid w:val="0077037C"/>
    <w:rsid w:val="00794920"/>
    <w:rsid w:val="007968CB"/>
    <w:rsid w:val="007A5DED"/>
    <w:rsid w:val="007B7960"/>
    <w:rsid w:val="007C53EF"/>
    <w:rsid w:val="007E1552"/>
    <w:rsid w:val="007F789D"/>
    <w:rsid w:val="00812CF8"/>
    <w:rsid w:val="00844A34"/>
    <w:rsid w:val="0087175C"/>
    <w:rsid w:val="00876262"/>
    <w:rsid w:val="00885015"/>
    <w:rsid w:val="00890E6C"/>
    <w:rsid w:val="00897CC0"/>
    <w:rsid w:val="00905B86"/>
    <w:rsid w:val="00920B23"/>
    <w:rsid w:val="009334F6"/>
    <w:rsid w:val="00951436"/>
    <w:rsid w:val="00955EB4"/>
    <w:rsid w:val="00990E95"/>
    <w:rsid w:val="009C6958"/>
    <w:rsid w:val="009C7065"/>
    <w:rsid w:val="009D7FA8"/>
    <w:rsid w:val="009E059B"/>
    <w:rsid w:val="009E712B"/>
    <w:rsid w:val="009F07DF"/>
    <w:rsid w:val="009F5775"/>
    <w:rsid w:val="00A10915"/>
    <w:rsid w:val="00A25290"/>
    <w:rsid w:val="00A81822"/>
    <w:rsid w:val="00A91F38"/>
    <w:rsid w:val="00AB6F35"/>
    <w:rsid w:val="00AB7CBF"/>
    <w:rsid w:val="00AD3BCA"/>
    <w:rsid w:val="00AD4421"/>
    <w:rsid w:val="00AD6E4E"/>
    <w:rsid w:val="00AE55FB"/>
    <w:rsid w:val="00B52B52"/>
    <w:rsid w:val="00B72747"/>
    <w:rsid w:val="00BE38F8"/>
    <w:rsid w:val="00C06551"/>
    <w:rsid w:val="00C1038B"/>
    <w:rsid w:val="00C62CC4"/>
    <w:rsid w:val="00C6427E"/>
    <w:rsid w:val="00CC38E6"/>
    <w:rsid w:val="00CF380A"/>
    <w:rsid w:val="00D573DD"/>
    <w:rsid w:val="00DA0AF5"/>
    <w:rsid w:val="00E0527F"/>
    <w:rsid w:val="00E076FD"/>
    <w:rsid w:val="00E23195"/>
    <w:rsid w:val="00E44F89"/>
    <w:rsid w:val="00E75C64"/>
    <w:rsid w:val="00EB2072"/>
    <w:rsid w:val="00EB4B09"/>
    <w:rsid w:val="00EC4C33"/>
    <w:rsid w:val="00ED50E3"/>
    <w:rsid w:val="00EF10F6"/>
    <w:rsid w:val="00F171D5"/>
    <w:rsid w:val="00F25C21"/>
    <w:rsid w:val="00F402AA"/>
    <w:rsid w:val="00F56B8B"/>
    <w:rsid w:val="00FB12CB"/>
    <w:rsid w:val="00FD1F03"/>
    <w:rsid w:val="00FD306F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36A3-22B3-407F-8854-8F2DAD9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SOTO, HECTOR</cp:lastModifiedBy>
  <cp:revision>3</cp:revision>
  <cp:lastPrinted>2020-02-06T15:15:00Z</cp:lastPrinted>
  <dcterms:created xsi:type="dcterms:W3CDTF">2020-02-06T15:20:00Z</dcterms:created>
  <dcterms:modified xsi:type="dcterms:W3CDTF">2020-02-06T15:20:00Z</dcterms:modified>
</cp:coreProperties>
</file>