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09" w:rsidRDefault="00063F09" w:rsidP="00F042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:rsidR="00063F09" w:rsidRDefault="00063F09" w:rsidP="00F042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063F09" w:rsidRDefault="00063F09" w:rsidP="00F042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F042A8">
        <w:rPr>
          <w:rFonts w:ascii="Arial" w:hAnsi="Arial" w:cs="Arial"/>
          <w:b/>
          <w:sz w:val="24"/>
          <w:szCs w:val="24"/>
        </w:rPr>
        <w:t>SEPTEMBER</w:t>
      </w:r>
      <w:r w:rsidR="00D843B9">
        <w:rPr>
          <w:rFonts w:ascii="Arial" w:hAnsi="Arial" w:cs="Arial"/>
          <w:b/>
          <w:sz w:val="24"/>
          <w:szCs w:val="24"/>
        </w:rPr>
        <w:t xml:space="preserve"> 26</w:t>
      </w:r>
      <w:r w:rsidR="00073748">
        <w:rPr>
          <w:rFonts w:ascii="Arial" w:hAnsi="Arial" w:cs="Arial"/>
          <w:b/>
          <w:sz w:val="24"/>
          <w:szCs w:val="24"/>
        </w:rPr>
        <w:t>, 2017</w:t>
      </w:r>
    </w:p>
    <w:p w:rsidR="00063F09" w:rsidRDefault="00063F09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42A8" w:rsidRDefault="00063F09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F042A8">
        <w:rPr>
          <w:rFonts w:ascii="Arial" w:hAnsi="Arial" w:cs="Arial"/>
          <w:b/>
          <w:sz w:val="24"/>
          <w:szCs w:val="24"/>
        </w:rPr>
        <w:tab/>
      </w:r>
      <w:r w:rsidR="00F042A8">
        <w:rPr>
          <w:rFonts w:ascii="Arial" w:hAnsi="Arial" w:cs="Arial"/>
          <w:b/>
          <w:sz w:val="24"/>
          <w:szCs w:val="24"/>
        </w:rPr>
        <w:tab/>
      </w:r>
      <w:r w:rsidR="00F042A8">
        <w:rPr>
          <w:rFonts w:ascii="Arial" w:hAnsi="Arial" w:cs="Arial"/>
          <w:sz w:val="24"/>
          <w:szCs w:val="24"/>
        </w:rPr>
        <w:t>Dean Felix Cardona</w:t>
      </w:r>
    </w:p>
    <w:p w:rsidR="00F042A8" w:rsidRDefault="00F042A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:rsidR="00F042A8" w:rsidRDefault="00F042A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gramStart"/>
      <w:r>
        <w:rPr>
          <w:rFonts w:ascii="Arial" w:hAnsi="Arial" w:cs="Arial"/>
          <w:sz w:val="24"/>
          <w:szCs w:val="24"/>
        </w:rPr>
        <w:t>Kathleen  Doyle</w:t>
      </w:r>
      <w:proofErr w:type="gramEnd"/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Andrea </w:t>
      </w:r>
      <w:proofErr w:type="spellStart"/>
      <w:r>
        <w:rPr>
          <w:rFonts w:ascii="Arial" w:hAnsi="Arial" w:cs="Arial"/>
          <w:sz w:val="24"/>
          <w:szCs w:val="24"/>
        </w:rPr>
        <w:t>Fabrizio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Sandy Figueroa </w:t>
      </w:r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 Cannon</w:t>
      </w:r>
    </w:p>
    <w:p w:rsidR="00F042A8" w:rsidRDefault="00F042A8" w:rsidP="00F042A8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Sherese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:rsidR="00F042A8" w:rsidRDefault="00F042A8" w:rsidP="00F042A8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Nelida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Pastoriza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</w:p>
    <w:p w:rsidR="00F042A8" w:rsidRDefault="00F042A8" w:rsidP="00F042A8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B74382" w:rsidRDefault="00F042A8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2A8">
        <w:rPr>
          <w:rFonts w:ascii="Arial" w:hAnsi="Arial" w:cs="Arial"/>
          <w:b/>
          <w:sz w:val="24"/>
          <w:szCs w:val="24"/>
        </w:rPr>
        <w:t>STUDENTS:</w:t>
      </w:r>
      <w:r w:rsidRPr="00F042A8">
        <w:rPr>
          <w:rFonts w:ascii="Arial" w:hAnsi="Arial" w:cs="Arial"/>
          <w:b/>
          <w:sz w:val="24"/>
          <w:szCs w:val="24"/>
        </w:rPr>
        <w:tab/>
      </w:r>
      <w:r w:rsidR="00B74382">
        <w:rPr>
          <w:rFonts w:ascii="Arial" w:hAnsi="Arial" w:cs="Arial"/>
          <w:b/>
          <w:sz w:val="24"/>
          <w:szCs w:val="24"/>
        </w:rPr>
        <w:tab/>
      </w:r>
      <w:r w:rsidR="00B74382" w:rsidRPr="00B74382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B74382" w:rsidRPr="00B74382">
        <w:rPr>
          <w:rFonts w:ascii="Arial" w:hAnsi="Arial" w:cs="Arial"/>
          <w:sz w:val="24"/>
          <w:szCs w:val="24"/>
        </w:rPr>
        <w:t>Oumar</w:t>
      </w:r>
      <w:proofErr w:type="spellEnd"/>
      <w:r w:rsidR="00B74382" w:rsidRPr="00B743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382" w:rsidRPr="00B74382">
        <w:rPr>
          <w:rFonts w:ascii="Arial" w:hAnsi="Arial" w:cs="Arial"/>
          <w:sz w:val="24"/>
          <w:szCs w:val="24"/>
        </w:rPr>
        <w:t>Diaby</w:t>
      </w:r>
      <w:proofErr w:type="spellEnd"/>
    </w:p>
    <w:p w:rsidR="00F042A8" w:rsidRPr="00B74382" w:rsidRDefault="00B74382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 xml:space="preserve">Ms. </w:t>
      </w:r>
      <w:proofErr w:type="spellStart"/>
      <w:r w:rsidRPr="00B74382">
        <w:rPr>
          <w:rFonts w:ascii="Arial" w:hAnsi="Arial" w:cs="Arial"/>
          <w:sz w:val="24"/>
          <w:szCs w:val="24"/>
        </w:rPr>
        <w:t>Adelaida</w:t>
      </w:r>
      <w:proofErr w:type="spellEnd"/>
      <w:r w:rsidRPr="00B74382">
        <w:rPr>
          <w:rFonts w:ascii="Arial" w:hAnsi="Arial" w:cs="Arial"/>
          <w:sz w:val="24"/>
          <w:szCs w:val="24"/>
        </w:rPr>
        <w:t xml:space="preserve"> Rosario</w:t>
      </w:r>
      <w:r w:rsidR="00F042A8" w:rsidRPr="00B74382">
        <w:rPr>
          <w:rFonts w:ascii="Arial" w:hAnsi="Arial" w:cs="Arial"/>
          <w:sz w:val="24"/>
          <w:szCs w:val="24"/>
        </w:rPr>
        <w:tab/>
      </w:r>
    </w:p>
    <w:p w:rsidR="00F042A8" w:rsidRDefault="00F042A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74382" w:rsidRPr="00B74382" w:rsidRDefault="00063F09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</w:t>
      </w:r>
      <w:r w:rsidR="00C42AD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  <w:r w:rsidR="00B74382">
        <w:rPr>
          <w:rFonts w:ascii="Arial" w:hAnsi="Arial" w:cs="Arial"/>
          <w:b/>
          <w:sz w:val="24"/>
          <w:szCs w:val="24"/>
        </w:rPr>
        <w:tab/>
      </w:r>
      <w:r w:rsidR="00B74382">
        <w:rPr>
          <w:rFonts w:ascii="Arial" w:hAnsi="Arial" w:cs="Arial"/>
          <w:b/>
          <w:sz w:val="24"/>
          <w:szCs w:val="24"/>
        </w:rPr>
        <w:tab/>
      </w:r>
      <w:r w:rsidR="00B74382" w:rsidRPr="00B74382">
        <w:rPr>
          <w:rFonts w:ascii="Arial" w:hAnsi="Arial" w:cs="Arial"/>
          <w:sz w:val="24"/>
          <w:szCs w:val="24"/>
        </w:rPr>
        <w:t>Professor Nieves Angulo</w:t>
      </w:r>
    </w:p>
    <w:p w:rsidR="00B74382" w:rsidRPr="00B74382" w:rsidRDefault="00B74382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382">
        <w:rPr>
          <w:rFonts w:ascii="Arial" w:hAnsi="Arial" w:cs="Arial"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  <w:t xml:space="preserve">Professor Thomas </w:t>
      </w:r>
      <w:proofErr w:type="spellStart"/>
      <w:r w:rsidRPr="00B74382">
        <w:rPr>
          <w:rFonts w:ascii="Arial" w:hAnsi="Arial" w:cs="Arial"/>
          <w:sz w:val="24"/>
          <w:szCs w:val="24"/>
        </w:rPr>
        <w:t>Beachdel</w:t>
      </w:r>
      <w:proofErr w:type="spellEnd"/>
    </w:p>
    <w:p w:rsidR="00B74382" w:rsidRPr="00B74382" w:rsidRDefault="00B74382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382">
        <w:rPr>
          <w:rFonts w:ascii="Arial" w:hAnsi="Arial" w:cs="Arial"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  <w:t>Professor Alex McClure</w:t>
      </w:r>
    </w:p>
    <w:p w:rsidR="00063F09" w:rsidRDefault="00B74382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382">
        <w:rPr>
          <w:rFonts w:ascii="Arial" w:hAnsi="Arial" w:cs="Arial"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  <w:t xml:space="preserve">Professor Anders </w:t>
      </w:r>
      <w:proofErr w:type="spellStart"/>
      <w:r w:rsidRPr="00B74382">
        <w:rPr>
          <w:rFonts w:ascii="Arial" w:hAnsi="Arial" w:cs="Arial"/>
          <w:sz w:val="24"/>
          <w:szCs w:val="24"/>
        </w:rPr>
        <w:t>Stachelek</w:t>
      </w:r>
      <w:proofErr w:type="spellEnd"/>
      <w:r w:rsidR="006E0971">
        <w:rPr>
          <w:rFonts w:ascii="Arial" w:hAnsi="Arial" w:cs="Arial"/>
          <w:b/>
          <w:sz w:val="24"/>
          <w:szCs w:val="24"/>
        </w:rPr>
        <w:tab/>
      </w:r>
      <w:r w:rsidR="006E0971">
        <w:rPr>
          <w:rFonts w:ascii="Arial" w:hAnsi="Arial" w:cs="Arial"/>
          <w:b/>
          <w:sz w:val="24"/>
          <w:szCs w:val="24"/>
        </w:rPr>
        <w:tab/>
      </w:r>
      <w:r w:rsidR="00063F09">
        <w:rPr>
          <w:rFonts w:ascii="Arial" w:hAnsi="Arial" w:cs="Arial"/>
          <w:sz w:val="24"/>
          <w:szCs w:val="24"/>
        </w:rPr>
        <w:tab/>
      </w:r>
      <w:r w:rsidR="00063F09">
        <w:rPr>
          <w:rFonts w:ascii="Arial" w:hAnsi="Arial" w:cs="Arial"/>
          <w:sz w:val="24"/>
          <w:szCs w:val="24"/>
        </w:rPr>
        <w:tab/>
      </w:r>
      <w:r w:rsidR="00063F09">
        <w:rPr>
          <w:rFonts w:ascii="Arial" w:hAnsi="Arial" w:cs="Arial"/>
          <w:sz w:val="24"/>
          <w:szCs w:val="24"/>
        </w:rPr>
        <w:tab/>
      </w:r>
    </w:p>
    <w:p w:rsidR="00063F09" w:rsidRDefault="00063F09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F09" w:rsidRDefault="00063F09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063F09" w:rsidRDefault="00063F09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EC06D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63F09" w:rsidRDefault="00063F09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D50F6" w:rsidRPr="005A1280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Allied Health</w:t>
      </w:r>
      <w:r w:rsidRPr="005A1280">
        <w:rPr>
          <w:rFonts w:ascii="Arial" w:hAnsi="Arial" w:cs="Arial"/>
          <w:b/>
          <w:sz w:val="24"/>
          <w:szCs w:val="24"/>
        </w:rPr>
        <w:t xml:space="preserve"> – </w:t>
      </w:r>
      <w:r w:rsidRPr="005A1280">
        <w:rPr>
          <w:rFonts w:ascii="Arial" w:hAnsi="Arial" w:cs="Arial"/>
          <w:sz w:val="24"/>
          <w:szCs w:val="24"/>
        </w:rPr>
        <w:t>Course Revisions</w:t>
      </w:r>
    </w:p>
    <w:p w:rsidR="005D50F6" w:rsidRPr="005D50F6" w:rsidRDefault="005D50F6" w:rsidP="00F042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D50F6">
        <w:rPr>
          <w:rFonts w:ascii="Arial" w:hAnsi="Arial" w:cs="Arial"/>
          <w:sz w:val="24"/>
          <w:szCs w:val="24"/>
          <w:u w:val="single"/>
        </w:rPr>
        <w:t>Voting as a package:</w:t>
      </w:r>
    </w:p>
    <w:p w:rsidR="005D50F6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0F6">
        <w:rPr>
          <w:rFonts w:ascii="Arial" w:hAnsi="Arial" w:cs="Arial"/>
          <w:sz w:val="24"/>
          <w:szCs w:val="24"/>
        </w:rPr>
        <w:t>XRA 113</w:t>
      </w:r>
    </w:p>
    <w:p w:rsidR="005D50F6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XRA  123</w:t>
      </w:r>
      <w:proofErr w:type="gramEnd"/>
    </w:p>
    <w:p w:rsidR="00EB17B6" w:rsidRDefault="00EB17B6" w:rsidP="00F042A8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D50F6" w:rsidRPr="00CD5671" w:rsidRDefault="005D50F6" w:rsidP="00F042A8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Vote Results </w:t>
      </w:r>
    </w:p>
    <w:p w:rsidR="005D50F6" w:rsidRPr="005D50F6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Yes- 11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411365">
        <w:rPr>
          <w:rFonts w:ascii="Arial" w:hAnsi="Arial" w:cs="Arial"/>
          <w:color w:val="FF0000"/>
          <w:sz w:val="24"/>
          <w:szCs w:val="24"/>
        </w:rPr>
        <w:t xml:space="preserve">  </w:t>
      </w:r>
      <w:r w:rsidRPr="00411365">
        <w:rPr>
          <w:rFonts w:ascii="Arial" w:hAnsi="Arial" w:cs="Arial"/>
          <w:color w:val="FF0000"/>
          <w:sz w:val="24"/>
          <w:szCs w:val="24"/>
        </w:rPr>
        <w:tab/>
        <w:t xml:space="preserve">   </w:t>
      </w: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Math</w:t>
      </w:r>
    </w:p>
    <w:p w:rsidR="00EB17B6" w:rsidRDefault="00EB17B6" w:rsidP="00F042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B17B6">
        <w:rPr>
          <w:rFonts w:ascii="Arial" w:hAnsi="Arial" w:cs="Arial"/>
          <w:sz w:val="24"/>
          <w:szCs w:val="24"/>
          <w:u w:val="single"/>
        </w:rPr>
        <w:t>Voting as a package</w:t>
      </w:r>
    </w:p>
    <w:p w:rsidR="00EB17B6" w:rsidRPr="00EB17B6" w:rsidRDefault="00EB17B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7B6">
        <w:rPr>
          <w:rFonts w:ascii="Arial" w:hAnsi="Arial" w:cs="Arial"/>
          <w:sz w:val="24"/>
          <w:szCs w:val="24"/>
        </w:rPr>
        <w:t>New Course MAT 19</w:t>
      </w:r>
      <w:r>
        <w:rPr>
          <w:rFonts w:ascii="Arial" w:hAnsi="Arial" w:cs="Arial"/>
          <w:sz w:val="24"/>
          <w:szCs w:val="24"/>
        </w:rPr>
        <w:t xml:space="preserve">, </w:t>
      </w:r>
      <w:r w:rsidRPr="00EB17B6">
        <w:rPr>
          <w:rFonts w:ascii="Arial" w:hAnsi="Arial" w:cs="Arial"/>
          <w:sz w:val="24"/>
          <w:szCs w:val="24"/>
        </w:rPr>
        <w:t>MAT 119</w:t>
      </w:r>
    </w:p>
    <w:p w:rsidR="00EB17B6" w:rsidRPr="00CD5671" w:rsidRDefault="00EB17B6" w:rsidP="00F042A8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EB17B6" w:rsidRPr="005D50F6" w:rsidRDefault="00EB17B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Yes- 10</w:t>
      </w:r>
      <w:r>
        <w:rPr>
          <w:rFonts w:ascii="Arial" w:hAnsi="Arial" w:cs="Arial"/>
          <w:b/>
          <w:color w:val="FF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411365">
        <w:rPr>
          <w:rFonts w:ascii="Arial" w:hAnsi="Arial" w:cs="Arial"/>
          <w:color w:val="FF0000"/>
          <w:sz w:val="24"/>
          <w:szCs w:val="24"/>
        </w:rPr>
        <w:t xml:space="preserve">  </w:t>
      </w:r>
      <w:r w:rsidRPr="00411365">
        <w:rPr>
          <w:rFonts w:ascii="Arial" w:hAnsi="Arial" w:cs="Arial"/>
          <w:color w:val="FF0000"/>
          <w:sz w:val="24"/>
          <w:szCs w:val="24"/>
        </w:rPr>
        <w:tab/>
        <w:t xml:space="preserve">   </w:t>
      </w:r>
    </w:p>
    <w:p w:rsidR="00EB17B6" w:rsidRDefault="00EB17B6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B17B6" w:rsidRDefault="00B74382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</w:t>
      </w:r>
      <w:r w:rsidR="00EB17B6" w:rsidRPr="00EB17B6">
        <w:rPr>
          <w:rFonts w:ascii="Arial" w:hAnsi="Arial" w:cs="Arial"/>
          <w:sz w:val="24"/>
          <w:szCs w:val="24"/>
        </w:rPr>
        <w:t>AT 120</w:t>
      </w:r>
      <w:r w:rsidR="00EB17B6">
        <w:rPr>
          <w:rFonts w:ascii="Arial" w:hAnsi="Arial" w:cs="Arial"/>
          <w:sz w:val="24"/>
          <w:szCs w:val="24"/>
        </w:rPr>
        <w:t xml:space="preserve"> – Course revision</w:t>
      </w:r>
    </w:p>
    <w:p w:rsidR="00EB17B6" w:rsidRPr="00CD5671" w:rsidRDefault="00EB17B6" w:rsidP="00F042A8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EB17B6" w:rsidRPr="005D50F6" w:rsidRDefault="00EB17B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Yes- 11</w:t>
      </w:r>
      <w:r>
        <w:rPr>
          <w:rFonts w:ascii="Arial" w:hAnsi="Arial" w:cs="Arial"/>
          <w:b/>
          <w:color w:val="FF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411365">
        <w:rPr>
          <w:rFonts w:ascii="Arial" w:hAnsi="Arial" w:cs="Arial"/>
          <w:color w:val="FF0000"/>
          <w:sz w:val="24"/>
          <w:szCs w:val="24"/>
        </w:rPr>
        <w:t xml:space="preserve">  </w:t>
      </w:r>
      <w:r w:rsidRPr="00411365">
        <w:rPr>
          <w:rFonts w:ascii="Arial" w:hAnsi="Arial" w:cs="Arial"/>
          <w:color w:val="FF0000"/>
          <w:sz w:val="24"/>
          <w:szCs w:val="24"/>
        </w:rPr>
        <w:tab/>
        <w:t xml:space="preserve">   </w:t>
      </w:r>
    </w:p>
    <w:p w:rsidR="00EB17B6" w:rsidRDefault="00EB17B6" w:rsidP="00F042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D50F6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7318">
        <w:rPr>
          <w:rFonts w:ascii="Arial" w:hAnsi="Arial" w:cs="Arial"/>
          <w:b/>
          <w:sz w:val="24"/>
          <w:szCs w:val="24"/>
          <w:u w:val="single"/>
        </w:rPr>
        <w:t xml:space="preserve">Humanities </w:t>
      </w:r>
      <w:r w:rsidRPr="00063F09">
        <w:rPr>
          <w:rFonts w:ascii="Arial" w:hAnsi="Arial" w:cs="Arial"/>
          <w:sz w:val="24"/>
          <w:szCs w:val="24"/>
        </w:rPr>
        <w:t>– Course Revisions</w:t>
      </w:r>
    </w:p>
    <w:p w:rsidR="005A1280" w:rsidRDefault="005A1280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Voting as a package:</w:t>
      </w:r>
    </w:p>
    <w:p w:rsidR="005A1280" w:rsidRDefault="005A1280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GD (Game Design) 201</w:t>
      </w:r>
    </w:p>
    <w:p w:rsidR="005A1280" w:rsidRDefault="005A1280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GD 205</w:t>
      </w:r>
    </w:p>
    <w:p w:rsidR="005A1280" w:rsidRDefault="005D50F6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63F09">
        <w:rPr>
          <w:rFonts w:ascii="Arial" w:hAnsi="Arial" w:cs="Arial"/>
          <w:color w:val="000000" w:themeColor="text1"/>
          <w:sz w:val="24"/>
          <w:szCs w:val="24"/>
        </w:rPr>
        <w:t>HUM 100</w:t>
      </w:r>
    </w:p>
    <w:p w:rsidR="005D50F6" w:rsidRPr="00CD5671" w:rsidRDefault="005D50F6" w:rsidP="00F042A8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5D50F6" w:rsidRDefault="005D50F6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Yes- 11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411365">
        <w:rPr>
          <w:rFonts w:ascii="Arial" w:hAnsi="Arial" w:cs="Arial"/>
          <w:color w:val="FF0000"/>
          <w:sz w:val="24"/>
          <w:szCs w:val="24"/>
        </w:rPr>
        <w:t xml:space="preserve">  </w:t>
      </w:r>
      <w:r w:rsidRPr="00411365">
        <w:rPr>
          <w:rFonts w:ascii="Arial" w:hAnsi="Arial" w:cs="Arial"/>
          <w:color w:val="FF0000"/>
          <w:sz w:val="24"/>
          <w:szCs w:val="24"/>
        </w:rPr>
        <w:tab/>
        <w:t xml:space="preserve">   </w:t>
      </w:r>
      <w:r w:rsidRPr="00411365">
        <w:rPr>
          <w:rFonts w:ascii="Arial" w:hAnsi="Arial" w:cs="Arial"/>
          <w:color w:val="FF0000"/>
          <w:sz w:val="24"/>
          <w:szCs w:val="24"/>
        </w:rPr>
        <w:tab/>
      </w:r>
      <w:r w:rsidRPr="00411365">
        <w:rPr>
          <w:rFonts w:ascii="Arial" w:hAnsi="Arial" w:cs="Arial"/>
          <w:color w:val="FF0000"/>
          <w:sz w:val="24"/>
          <w:szCs w:val="24"/>
        </w:rPr>
        <w:tab/>
      </w:r>
    </w:p>
    <w:p w:rsidR="005D50F6" w:rsidRDefault="005D50F6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547B8" w:rsidRDefault="006547B8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163E4" w:rsidRDefault="00E163E4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547B8">
        <w:rPr>
          <w:rFonts w:ascii="Arial" w:hAnsi="Arial" w:cs="Arial"/>
          <w:b/>
          <w:color w:val="000000" w:themeColor="text1"/>
          <w:sz w:val="24"/>
          <w:szCs w:val="24"/>
        </w:rPr>
        <w:t>For Discussion: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Prof. Steinberg-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Neifach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described a new pilot course, Human Biology that will be offered in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Spring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2018 to students in the HERO (H.S.) program.</w:t>
      </w:r>
    </w:p>
    <w:p w:rsidR="00E163E4" w:rsidRDefault="00E163E4" w:rsidP="00F042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547B8" w:rsidRDefault="00E163E4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We also briefly discussed inactive courses (not taught for more than </w:t>
      </w:r>
      <w:r w:rsidR="006547B8">
        <w:rPr>
          <w:rFonts w:ascii="Arial" w:hAnsi="Arial" w:cs="Arial"/>
          <w:color w:val="000000" w:themeColor="text1"/>
          <w:sz w:val="24"/>
          <w:szCs w:val="24"/>
        </w:rPr>
        <w:t>three years). How do we deal with them</w:t>
      </w:r>
      <w:r w:rsidR="00186BF2">
        <w:rPr>
          <w:rFonts w:ascii="Arial" w:hAnsi="Arial" w:cs="Arial"/>
          <w:color w:val="000000" w:themeColor="text1"/>
          <w:sz w:val="24"/>
          <w:szCs w:val="24"/>
        </w:rPr>
        <w:t>?</w:t>
      </w:r>
      <w:r w:rsidR="006547B8">
        <w:rPr>
          <w:rFonts w:ascii="Arial" w:hAnsi="Arial" w:cs="Arial"/>
          <w:color w:val="000000" w:themeColor="text1"/>
          <w:sz w:val="24"/>
          <w:szCs w:val="24"/>
        </w:rPr>
        <w:t xml:space="preserve"> Dean Cardona said that individual departments should</w:t>
      </w:r>
      <w:r w:rsidR="00186BF2">
        <w:rPr>
          <w:rFonts w:ascii="Arial" w:hAnsi="Arial" w:cs="Arial"/>
          <w:color w:val="000000" w:themeColor="text1"/>
          <w:sz w:val="24"/>
          <w:szCs w:val="24"/>
        </w:rPr>
        <w:t xml:space="preserve"> decide whether to delete them </w:t>
      </w:r>
      <w:r w:rsidR="006547B8">
        <w:rPr>
          <w:rFonts w:ascii="Arial" w:hAnsi="Arial" w:cs="Arial"/>
          <w:color w:val="000000" w:themeColor="text1"/>
          <w:sz w:val="24"/>
          <w:szCs w:val="24"/>
        </w:rPr>
        <w:t xml:space="preserve">or to follow procedures to re-activate them. Prof. Figueroa said that she would create procedures for inactive courses </w:t>
      </w:r>
      <w:r w:rsidR="00186BF2">
        <w:rPr>
          <w:rFonts w:ascii="Arial" w:hAnsi="Arial" w:cs="Arial"/>
          <w:color w:val="000000" w:themeColor="text1"/>
          <w:sz w:val="24"/>
          <w:szCs w:val="24"/>
        </w:rPr>
        <w:t>for discussion and vote at the</w:t>
      </w:r>
      <w:r w:rsidR="006547B8">
        <w:rPr>
          <w:rFonts w:ascii="Arial" w:hAnsi="Arial" w:cs="Arial"/>
          <w:color w:val="000000" w:themeColor="text1"/>
          <w:sz w:val="24"/>
          <w:szCs w:val="24"/>
        </w:rPr>
        <w:t xml:space="preserve"> CWCC</w:t>
      </w:r>
      <w:r w:rsidR="00186BF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47B8" w:rsidRDefault="006547B8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47B8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College-Wide Curriculum Committee was adjourned at</w:t>
      </w:r>
      <w:r w:rsidR="006547B8">
        <w:rPr>
          <w:rFonts w:ascii="Arial" w:hAnsi="Arial" w:cs="Arial"/>
          <w:b/>
          <w:sz w:val="24"/>
          <w:szCs w:val="24"/>
        </w:rPr>
        <w:t xml:space="preserve"> 4</w:t>
      </w:r>
      <w:r>
        <w:rPr>
          <w:rFonts w:ascii="Arial" w:hAnsi="Arial" w:cs="Arial"/>
          <w:b/>
          <w:sz w:val="24"/>
          <w:szCs w:val="24"/>
        </w:rPr>
        <w:t>:</w:t>
      </w:r>
      <w:r w:rsidR="006547B8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:rsidR="006547B8" w:rsidRDefault="006547B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5B10" w:rsidRDefault="006547B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25B10">
        <w:rPr>
          <w:rFonts w:ascii="Arial" w:hAnsi="Arial" w:cs="Arial"/>
          <w:sz w:val="24"/>
          <w:szCs w:val="24"/>
        </w:rPr>
        <w:t>next meeting will take place on Tuesday, October 3, 2017 in the OAA Conference room, B401.</w:t>
      </w:r>
    </w:p>
    <w:p w:rsidR="00A25B10" w:rsidRDefault="00A25B10" w:rsidP="00F04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0F6" w:rsidRDefault="005D50F6" w:rsidP="00F04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25B10" w:rsidRDefault="005D50F6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A25B10" w:rsidRDefault="00A25B10" w:rsidP="00F04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0F6" w:rsidRDefault="006547B8" w:rsidP="00F04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5D50F6" w:rsidSect="00F042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F1" w:rsidRDefault="00B81BF1" w:rsidP="00B74382">
      <w:pPr>
        <w:spacing w:after="0" w:line="240" w:lineRule="auto"/>
      </w:pPr>
      <w:r>
        <w:separator/>
      </w:r>
    </w:p>
  </w:endnote>
  <w:endnote w:type="continuationSeparator" w:id="0">
    <w:p w:rsidR="00B81BF1" w:rsidRDefault="00B81BF1" w:rsidP="00B7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240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382" w:rsidRDefault="00B743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382" w:rsidRDefault="00B74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F1" w:rsidRDefault="00B81BF1" w:rsidP="00B74382">
      <w:pPr>
        <w:spacing w:after="0" w:line="240" w:lineRule="auto"/>
      </w:pPr>
      <w:r>
        <w:separator/>
      </w:r>
    </w:p>
  </w:footnote>
  <w:footnote w:type="continuationSeparator" w:id="0">
    <w:p w:rsidR="00B81BF1" w:rsidRDefault="00B81BF1" w:rsidP="00B7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9"/>
    <w:rsid w:val="00063F09"/>
    <w:rsid w:val="00073748"/>
    <w:rsid w:val="00186BF2"/>
    <w:rsid w:val="00197862"/>
    <w:rsid w:val="002A1E5C"/>
    <w:rsid w:val="002D5B93"/>
    <w:rsid w:val="003C365C"/>
    <w:rsid w:val="004705EB"/>
    <w:rsid w:val="0056257C"/>
    <w:rsid w:val="005A1280"/>
    <w:rsid w:val="005D50F6"/>
    <w:rsid w:val="006547B8"/>
    <w:rsid w:val="006E0971"/>
    <w:rsid w:val="00757FD5"/>
    <w:rsid w:val="007D3C44"/>
    <w:rsid w:val="008716D6"/>
    <w:rsid w:val="008C7241"/>
    <w:rsid w:val="00A25B10"/>
    <w:rsid w:val="00AE5B18"/>
    <w:rsid w:val="00AF28A2"/>
    <w:rsid w:val="00B07318"/>
    <w:rsid w:val="00B74382"/>
    <w:rsid w:val="00B81BF1"/>
    <w:rsid w:val="00BB54DB"/>
    <w:rsid w:val="00BD6F4E"/>
    <w:rsid w:val="00C34BA8"/>
    <w:rsid w:val="00C42AD1"/>
    <w:rsid w:val="00D80E18"/>
    <w:rsid w:val="00D843B9"/>
    <w:rsid w:val="00E163E4"/>
    <w:rsid w:val="00E16D19"/>
    <w:rsid w:val="00EB17B6"/>
    <w:rsid w:val="00EC06D8"/>
    <w:rsid w:val="00F042A8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82"/>
  </w:style>
  <w:style w:type="paragraph" w:styleId="Footer">
    <w:name w:val="footer"/>
    <w:basedOn w:val="Normal"/>
    <w:link w:val="FooterChar"/>
    <w:uiPriority w:val="99"/>
    <w:unhideWhenUsed/>
    <w:rsid w:val="00B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82"/>
  </w:style>
  <w:style w:type="paragraph" w:styleId="Footer">
    <w:name w:val="footer"/>
    <w:basedOn w:val="Normal"/>
    <w:link w:val="FooterChar"/>
    <w:uiPriority w:val="99"/>
    <w:unhideWhenUsed/>
    <w:rsid w:val="00B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REFLIBRARIAN</dc:creator>
  <cp:lastModifiedBy>Sandy Figueroa</cp:lastModifiedBy>
  <cp:revision>3</cp:revision>
  <dcterms:created xsi:type="dcterms:W3CDTF">2017-09-28T02:56:00Z</dcterms:created>
  <dcterms:modified xsi:type="dcterms:W3CDTF">2017-09-28T03:21:00Z</dcterms:modified>
</cp:coreProperties>
</file>