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FD2D11" w:rsidRDefault="00EF46F7">
      <w:pPr>
        <w:jc w:val="center"/>
        <w:rPr>
          <w:rFonts w:ascii="Garamond" w:eastAsia="Garamond" w:hAnsi="Garamond" w:cs="Garamond"/>
          <w:b/>
          <w:sz w:val="28"/>
          <w:szCs w:val="28"/>
        </w:rPr>
      </w:pPr>
      <w:r>
        <w:rPr>
          <w:rFonts w:ascii="Garamond" w:eastAsia="Garamond" w:hAnsi="Garamond" w:cs="Garamond"/>
          <w:b/>
          <w:sz w:val="28"/>
          <w:szCs w:val="28"/>
        </w:rPr>
        <w:t>COLLEGE-WIDE CURRICULUM COMMITTEE</w:t>
      </w:r>
    </w:p>
    <w:p w:rsidR="00FD2D11" w:rsidRDefault="00EF46F7">
      <w:pPr>
        <w:jc w:val="center"/>
        <w:rPr>
          <w:rFonts w:ascii="Garamond" w:eastAsia="Garamond" w:hAnsi="Garamond" w:cs="Garamond"/>
          <w:sz w:val="28"/>
          <w:szCs w:val="28"/>
        </w:rPr>
      </w:pPr>
      <w:r>
        <w:rPr>
          <w:rFonts w:ascii="Garamond" w:eastAsia="Garamond" w:hAnsi="Garamond" w:cs="Garamond"/>
          <w:b/>
          <w:sz w:val="28"/>
          <w:szCs w:val="28"/>
        </w:rPr>
        <w:t xml:space="preserve">Online Meeting, </w:t>
      </w:r>
      <w:hyperlink r:id="rId8">
        <w:r>
          <w:rPr>
            <w:rFonts w:ascii="Garamond" w:eastAsia="Garamond" w:hAnsi="Garamond" w:cs="Garamond"/>
            <w:b/>
            <w:color w:val="452578"/>
            <w:sz w:val="24"/>
            <w:szCs w:val="24"/>
            <w:u w:val="single"/>
          </w:rPr>
          <w:t>CLICK THIS LINK TO JOIN</w:t>
        </w:r>
      </w:hyperlink>
    </w:p>
    <w:p w:rsidR="00FD2D11" w:rsidRDefault="00EF46F7">
      <w:pPr>
        <w:jc w:val="center"/>
        <w:rPr>
          <w:rFonts w:ascii="Garamond" w:eastAsia="Garamond" w:hAnsi="Garamond" w:cs="Garamond"/>
          <w:b/>
          <w:sz w:val="28"/>
          <w:szCs w:val="28"/>
        </w:rPr>
      </w:pPr>
      <w:r>
        <w:rPr>
          <w:rFonts w:ascii="Garamond" w:eastAsia="Garamond" w:hAnsi="Garamond" w:cs="Garamond"/>
          <w:b/>
          <w:sz w:val="28"/>
          <w:szCs w:val="28"/>
        </w:rPr>
        <w:t>Tuesday, September 24, 2024</w:t>
      </w:r>
    </w:p>
    <w:p w:rsidR="00FD2D11" w:rsidRDefault="00EF46F7">
      <w:pPr>
        <w:jc w:val="center"/>
        <w:rPr>
          <w:rFonts w:ascii="Garamond" w:eastAsia="Garamond" w:hAnsi="Garamond" w:cs="Garamond"/>
          <w:b/>
          <w:sz w:val="28"/>
          <w:szCs w:val="28"/>
        </w:rPr>
      </w:pPr>
      <w:r>
        <w:rPr>
          <w:rFonts w:ascii="Garamond" w:eastAsia="Garamond" w:hAnsi="Garamond" w:cs="Garamond"/>
          <w:b/>
          <w:sz w:val="28"/>
          <w:szCs w:val="28"/>
        </w:rPr>
        <w:t>3:30-5:00 pm</w:t>
      </w:r>
    </w:p>
    <w:p w:rsidR="00FD2D11" w:rsidRDefault="00EF46F7">
      <w:pPr>
        <w:jc w:val="center"/>
        <w:rPr>
          <w:rFonts w:ascii="Garamond" w:eastAsia="Garamond" w:hAnsi="Garamond" w:cs="Garamond"/>
          <w:color w:val="FF0000"/>
          <w:sz w:val="24"/>
          <w:szCs w:val="24"/>
        </w:rPr>
      </w:pPr>
      <w:r>
        <w:rPr>
          <w:rFonts w:ascii="Garamond" w:eastAsia="Garamond" w:hAnsi="Garamond" w:cs="Garamond"/>
          <w:b/>
          <w:sz w:val="28"/>
          <w:szCs w:val="28"/>
        </w:rPr>
        <w:t>Agenda</w:t>
      </w:r>
    </w:p>
    <w:p w:rsidR="00FD2D11" w:rsidRDefault="00EF46F7">
      <w:pPr>
        <w:numPr>
          <w:ilvl w:val="0"/>
          <w:numId w:val="2"/>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Call to Order</w:t>
      </w:r>
    </w:p>
    <w:p w:rsidR="00FD2D11" w:rsidRDefault="00EF46F7">
      <w:pPr>
        <w:numPr>
          <w:ilvl w:val="0"/>
          <w:numId w:val="2"/>
        </w:numPr>
        <w:spacing w:after="160" w:line="259" w:lineRule="auto"/>
        <w:rPr>
          <w:rFonts w:ascii="Garamond" w:eastAsia="Garamond" w:hAnsi="Garamond" w:cs="Garamond"/>
          <w:sz w:val="24"/>
          <w:szCs w:val="24"/>
        </w:rPr>
      </w:pPr>
      <w:r>
        <w:rPr>
          <w:rFonts w:ascii="Garamond" w:eastAsia="Garamond" w:hAnsi="Garamond" w:cs="Garamond"/>
          <w:sz w:val="24"/>
          <w:szCs w:val="24"/>
        </w:rPr>
        <w:t>Election of Chair</w:t>
      </w:r>
    </w:p>
    <w:p w:rsidR="00FD2D11" w:rsidRDefault="00EF46F7">
      <w:pPr>
        <w:numPr>
          <w:ilvl w:val="1"/>
          <w:numId w:val="2"/>
        </w:numPr>
        <w:spacing w:after="160" w:line="259" w:lineRule="auto"/>
        <w:rPr>
          <w:rFonts w:ascii="Garamond" w:eastAsia="Garamond" w:hAnsi="Garamond" w:cs="Garamond"/>
          <w:sz w:val="24"/>
          <w:szCs w:val="24"/>
        </w:rPr>
      </w:pPr>
      <w:r>
        <w:rPr>
          <w:rFonts w:ascii="Garamond" w:eastAsia="Garamond" w:hAnsi="Garamond" w:cs="Garamond"/>
          <w:sz w:val="24"/>
          <w:szCs w:val="24"/>
        </w:rPr>
        <w:t>Elect CWCC Chair 2024</w:t>
      </w:r>
    </w:p>
    <w:p w:rsidR="00FD2D11" w:rsidRDefault="00EF46F7">
      <w:pPr>
        <w:spacing w:after="160" w:line="259" w:lineRule="auto"/>
        <w:ind w:left="1440"/>
        <w:rPr>
          <w:rFonts w:ascii="Garamond" w:eastAsia="Garamond" w:hAnsi="Garamond" w:cs="Garamond"/>
          <w:color w:val="4F2578"/>
          <w:sz w:val="24"/>
          <w:szCs w:val="24"/>
        </w:rPr>
      </w:pPr>
      <w:r>
        <w:rPr>
          <w:rFonts w:ascii="Garamond" w:eastAsia="Garamond" w:hAnsi="Garamond" w:cs="Garamond"/>
          <w:color w:val="4F2578"/>
          <w:sz w:val="24"/>
          <w:szCs w:val="24"/>
        </w:rPr>
        <w:t>My term in the English Department as a member of the CWCC ended. I was yesterday reelected to CWCC. As a result, we need to hold an election for Chair in this committee.</w:t>
      </w:r>
    </w:p>
    <w:p w:rsidR="00FD2D11" w:rsidRDefault="00EF46F7">
      <w:pPr>
        <w:spacing w:after="160" w:line="259" w:lineRule="auto"/>
        <w:ind w:left="1440"/>
        <w:rPr>
          <w:rFonts w:ascii="Garamond" w:eastAsia="Garamond" w:hAnsi="Garamond" w:cs="Garamond"/>
          <w:sz w:val="24"/>
          <w:szCs w:val="24"/>
        </w:rPr>
      </w:pPr>
      <w:r>
        <w:rPr>
          <w:rFonts w:ascii="Garamond" w:eastAsia="Garamond" w:hAnsi="Garamond" w:cs="Garamond"/>
          <w:sz w:val="24"/>
          <w:szCs w:val="24"/>
        </w:rPr>
        <w:t>The CWCC Chair works in accordance with the Charter of Governance and in consultation with Curriculum Office and Senate to schedule and call meetings, ensure full rosters of members, review items sent from Unit and Department Curriculum Committees, and update the CWCC site (</w:t>
      </w:r>
      <w:hyperlink r:id="rId9">
        <w:r>
          <w:rPr>
            <w:rFonts w:ascii="Garamond" w:eastAsia="Garamond" w:hAnsi="Garamond" w:cs="Garamond"/>
            <w:sz w:val="24"/>
            <w:szCs w:val="24"/>
            <w:u w:val="single"/>
          </w:rPr>
          <w:t>Charter link here</w:t>
        </w:r>
      </w:hyperlink>
      <w:r>
        <w:rPr>
          <w:rFonts w:ascii="Garamond" w:eastAsia="Garamond" w:hAnsi="Garamond" w:cs="Garamond"/>
          <w:sz w:val="24"/>
          <w:szCs w:val="24"/>
        </w:rPr>
        <w:t>).</w:t>
      </w:r>
    </w:p>
    <w:p w:rsidR="00FD2D11" w:rsidRDefault="00EF46F7">
      <w:pPr>
        <w:spacing w:after="160" w:line="259" w:lineRule="auto"/>
        <w:ind w:left="1440"/>
        <w:rPr>
          <w:rFonts w:ascii="Garamond" w:eastAsia="Garamond" w:hAnsi="Garamond" w:cs="Garamond"/>
          <w:sz w:val="24"/>
          <w:szCs w:val="24"/>
        </w:rPr>
      </w:pPr>
      <w:r>
        <w:rPr>
          <w:rFonts w:ascii="Garamond" w:eastAsia="Garamond" w:hAnsi="Garamond" w:cs="Garamond"/>
          <w:color w:val="4F2578"/>
          <w:sz w:val="24"/>
          <w:szCs w:val="24"/>
        </w:rPr>
        <w:t>-</w:t>
      </w:r>
      <w:hyperlink r:id="rId10">
        <w:r>
          <w:rPr>
            <w:rFonts w:ascii="Garamond" w:eastAsia="Garamond" w:hAnsi="Garamond" w:cs="Garamond"/>
            <w:b/>
            <w:color w:val="4F2578"/>
            <w:sz w:val="24"/>
            <w:szCs w:val="24"/>
            <w:u w:val="single"/>
          </w:rPr>
          <w:t>CLICK THIS LINK TO VOTE</w:t>
        </w:r>
      </w:hyperlink>
      <w:r>
        <w:rPr>
          <w:rFonts w:ascii="Garamond" w:eastAsia="Garamond" w:hAnsi="Garamond" w:cs="Garamond"/>
          <w:b/>
          <w:color w:val="4F2578"/>
          <w:sz w:val="24"/>
          <w:szCs w:val="24"/>
        </w:rPr>
        <w:t xml:space="preserve"> (only open during vote)- https://forms.gle/tA4oLEJGGb24BDK16</w:t>
      </w:r>
    </w:p>
    <w:p w:rsidR="00FD2D11" w:rsidRDefault="00EF46F7">
      <w:pPr>
        <w:numPr>
          <w:ilvl w:val="0"/>
          <w:numId w:val="2"/>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Acceptance of CWCC agenda for meeting </w:t>
      </w:r>
      <w:r>
        <w:rPr>
          <w:rFonts w:ascii="Garamond" w:eastAsia="Garamond" w:hAnsi="Garamond" w:cs="Garamond"/>
          <w:sz w:val="24"/>
          <w:szCs w:val="24"/>
        </w:rPr>
        <w:t>24 September</w:t>
      </w:r>
      <w:r>
        <w:rPr>
          <w:rFonts w:ascii="Garamond" w:eastAsia="Garamond" w:hAnsi="Garamond" w:cs="Garamond"/>
          <w:color w:val="000000"/>
          <w:sz w:val="24"/>
          <w:szCs w:val="24"/>
        </w:rPr>
        <w:t xml:space="preserve"> </w:t>
      </w:r>
      <w:r>
        <w:rPr>
          <w:rFonts w:ascii="Garamond" w:eastAsia="Garamond" w:hAnsi="Garamond" w:cs="Garamond"/>
          <w:sz w:val="24"/>
          <w:szCs w:val="24"/>
        </w:rPr>
        <w:t>(</w:t>
      </w:r>
      <w:hyperlink r:id="rId11">
        <w:r>
          <w:rPr>
            <w:rFonts w:ascii="Garamond" w:eastAsia="Garamond" w:hAnsi="Garamond" w:cs="Garamond"/>
            <w:color w:val="4F2578"/>
            <w:sz w:val="24"/>
            <w:szCs w:val="24"/>
            <w:u w:val="single"/>
          </w:rPr>
          <w:t>see link to agenda</w:t>
        </w:r>
      </w:hyperlink>
      <w:r>
        <w:rPr>
          <w:rFonts w:ascii="Garamond" w:eastAsia="Garamond" w:hAnsi="Garamond" w:cs="Garamond"/>
          <w:sz w:val="24"/>
          <w:szCs w:val="24"/>
        </w:rPr>
        <w:t>)</w:t>
      </w:r>
    </w:p>
    <w:p w:rsidR="00FD2D11" w:rsidRDefault="00EF46F7">
      <w:pPr>
        <w:numPr>
          <w:ilvl w:val="0"/>
          <w:numId w:val="2"/>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Approval of CWCC minutes for meeting </w:t>
      </w:r>
      <w:r>
        <w:rPr>
          <w:rFonts w:ascii="Garamond" w:eastAsia="Garamond" w:hAnsi="Garamond" w:cs="Garamond"/>
          <w:sz w:val="24"/>
          <w:szCs w:val="24"/>
        </w:rPr>
        <w:t>7 May 2024</w:t>
      </w:r>
      <w:r>
        <w:rPr>
          <w:rFonts w:ascii="Garamond" w:eastAsia="Garamond" w:hAnsi="Garamond" w:cs="Garamond"/>
          <w:color w:val="000000"/>
          <w:sz w:val="24"/>
          <w:szCs w:val="24"/>
        </w:rPr>
        <w:t xml:space="preserve"> </w:t>
      </w:r>
      <w:r>
        <w:rPr>
          <w:rFonts w:ascii="Garamond" w:eastAsia="Garamond" w:hAnsi="Garamond" w:cs="Garamond"/>
          <w:sz w:val="24"/>
          <w:szCs w:val="24"/>
        </w:rPr>
        <w:t>(</w:t>
      </w:r>
      <w:hyperlink r:id="rId12">
        <w:r>
          <w:rPr>
            <w:rFonts w:ascii="Garamond" w:eastAsia="Garamond" w:hAnsi="Garamond" w:cs="Garamond"/>
            <w:color w:val="4F2578"/>
            <w:sz w:val="24"/>
            <w:szCs w:val="24"/>
            <w:u w:val="single"/>
          </w:rPr>
          <w:t>see link to minutes</w:t>
        </w:r>
      </w:hyperlink>
      <w:r>
        <w:rPr>
          <w:rFonts w:ascii="Garamond" w:eastAsia="Garamond" w:hAnsi="Garamond" w:cs="Garamond"/>
          <w:sz w:val="24"/>
          <w:szCs w:val="24"/>
        </w:rPr>
        <w:t>)</w:t>
      </w:r>
    </w:p>
    <w:p w:rsidR="00FD2D11" w:rsidRDefault="00EF46F7">
      <w:pPr>
        <w:numPr>
          <w:ilvl w:val="0"/>
          <w:numId w:val="2"/>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Curricular Items – To be voted on</w:t>
      </w:r>
    </w:p>
    <w:p w:rsidR="00FD2D11" w:rsidRDefault="00EF46F7">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New Program Proposal</w:t>
      </w:r>
    </w:p>
    <w:p w:rsidR="00FD2D11" w:rsidRDefault="00EF46F7">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Science Education proposed program (</w:t>
      </w:r>
      <w:r>
        <w:rPr>
          <w:rFonts w:ascii="Garamond" w:eastAsia="Garamond" w:hAnsi="Garamond" w:cs="Garamond"/>
          <w:color w:val="4F2578"/>
          <w:sz w:val="24"/>
          <w:szCs w:val="24"/>
        </w:rPr>
        <w:t xml:space="preserve">see link to </w:t>
      </w:r>
      <w:hyperlink r:id="rId13">
        <w:r>
          <w:rPr>
            <w:rFonts w:ascii="Garamond" w:eastAsia="Garamond" w:hAnsi="Garamond" w:cs="Garamond"/>
            <w:color w:val="4F2578"/>
            <w:sz w:val="24"/>
            <w:szCs w:val="24"/>
            <w:u w:val="single"/>
          </w:rPr>
          <w:t>proposal</w:t>
        </w:r>
      </w:hyperlink>
      <w:r>
        <w:rPr>
          <w:rFonts w:ascii="Garamond" w:eastAsia="Garamond" w:hAnsi="Garamond" w:cs="Garamond"/>
          <w:sz w:val="24"/>
          <w:szCs w:val="24"/>
        </w:rPr>
        <w:t xml:space="preserve">); Professors Jacqueline DiSanto (Education) and Allison Franzese (Natural Sciences) </w:t>
      </w:r>
      <w:r>
        <w:rPr>
          <w:rFonts w:ascii="Garamond" w:eastAsia="Garamond" w:hAnsi="Garamond" w:cs="Garamond"/>
          <w:color w:val="4F2578"/>
          <w:sz w:val="24"/>
          <w:szCs w:val="24"/>
        </w:rPr>
        <w:t>-</w:t>
      </w:r>
      <w:hyperlink r:id="rId14">
        <w:r>
          <w:rPr>
            <w:rFonts w:ascii="Garamond" w:eastAsia="Garamond" w:hAnsi="Garamond" w:cs="Garamond"/>
            <w:b/>
            <w:color w:val="4F2578"/>
            <w:sz w:val="24"/>
            <w:szCs w:val="24"/>
            <w:u w:val="single"/>
          </w:rPr>
          <w:t>CLICK THIS LINK TO VOTE</w:t>
        </w:r>
      </w:hyperlink>
      <w:r>
        <w:rPr>
          <w:rFonts w:ascii="Garamond" w:eastAsia="Garamond" w:hAnsi="Garamond" w:cs="Garamond"/>
          <w:b/>
          <w:color w:val="4F2578"/>
          <w:sz w:val="24"/>
          <w:szCs w:val="24"/>
        </w:rPr>
        <w:t xml:space="preserve"> (only open during vote) https://forms.gle/2Aa6RCdbhb1eR6w88</w:t>
      </w:r>
    </w:p>
    <w:p w:rsidR="00FD2D11" w:rsidRDefault="00EF46F7">
      <w:pPr>
        <w:numPr>
          <w:ilvl w:val="0"/>
          <w:numId w:val="2"/>
        </w:numPr>
        <w:spacing w:after="160" w:line="259" w:lineRule="auto"/>
        <w:rPr>
          <w:rFonts w:ascii="Garamond" w:eastAsia="Garamond" w:hAnsi="Garamond" w:cs="Garamond"/>
          <w:sz w:val="24"/>
          <w:szCs w:val="24"/>
        </w:rPr>
      </w:pPr>
      <w:r>
        <w:rPr>
          <w:rFonts w:ascii="Garamond" w:eastAsia="Garamond" w:hAnsi="Garamond" w:cs="Garamond"/>
          <w:sz w:val="24"/>
          <w:szCs w:val="24"/>
        </w:rPr>
        <w:t>Informational Items and New Business – Not voted on</w:t>
      </w:r>
    </w:p>
    <w:p w:rsidR="00FD2D11" w:rsidRDefault="00EF46F7">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Notice of Intent</w:t>
      </w:r>
    </w:p>
    <w:p w:rsidR="00FD2D11" w:rsidRDefault="00EF46F7">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Notice of Intent (</w:t>
      </w:r>
      <w:r>
        <w:rPr>
          <w:rFonts w:ascii="Garamond" w:eastAsia="Garamond" w:hAnsi="Garamond" w:cs="Garamond"/>
          <w:color w:val="4F2578"/>
          <w:sz w:val="24"/>
          <w:szCs w:val="24"/>
        </w:rPr>
        <w:t xml:space="preserve">see link to </w:t>
      </w:r>
      <w:hyperlink r:id="rId15">
        <w:r>
          <w:rPr>
            <w:rFonts w:ascii="Garamond" w:eastAsia="Garamond" w:hAnsi="Garamond" w:cs="Garamond"/>
            <w:color w:val="4F2578"/>
            <w:sz w:val="24"/>
            <w:szCs w:val="24"/>
            <w:u w:val="single"/>
          </w:rPr>
          <w:t>form</w:t>
        </w:r>
      </w:hyperlink>
      <w:r>
        <w:rPr>
          <w:rFonts w:ascii="Garamond" w:eastAsia="Garamond" w:hAnsi="Garamond" w:cs="Garamond"/>
          <w:sz w:val="24"/>
          <w:szCs w:val="24"/>
        </w:rPr>
        <w:t>); Professors Jacqueline DiSanto (Education) and Allison Franzese (Natural Sciences)</w:t>
      </w:r>
    </w:p>
    <w:p w:rsidR="00FD2D11" w:rsidRDefault="00EF46F7">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Articulation with Lehman College</w:t>
      </w:r>
    </w:p>
    <w:p w:rsidR="00FD2D11" w:rsidRDefault="00EF46F7">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Articulation with Lehman College (</w:t>
      </w:r>
      <w:r>
        <w:rPr>
          <w:rFonts w:ascii="Garamond" w:eastAsia="Garamond" w:hAnsi="Garamond" w:cs="Garamond"/>
          <w:color w:val="4F2578"/>
          <w:sz w:val="24"/>
          <w:szCs w:val="24"/>
        </w:rPr>
        <w:t xml:space="preserve">see link to </w:t>
      </w:r>
      <w:hyperlink r:id="rId16">
        <w:r>
          <w:rPr>
            <w:rFonts w:ascii="Garamond" w:eastAsia="Garamond" w:hAnsi="Garamond" w:cs="Garamond"/>
            <w:color w:val="4F2578"/>
            <w:sz w:val="24"/>
            <w:szCs w:val="24"/>
            <w:u w:val="single"/>
          </w:rPr>
          <w:t>form</w:t>
        </w:r>
      </w:hyperlink>
      <w:r>
        <w:rPr>
          <w:rFonts w:ascii="Garamond" w:eastAsia="Garamond" w:hAnsi="Garamond" w:cs="Garamond"/>
          <w:sz w:val="24"/>
          <w:szCs w:val="24"/>
        </w:rPr>
        <w:t>); Professors Jacqueline DiSanto (Education) and Allison Franzese (Natural Sciences)</w:t>
      </w:r>
    </w:p>
    <w:p w:rsidR="00FD2D11" w:rsidRDefault="00EF46F7">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NYSED form</w:t>
      </w:r>
    </w:p>
    <w:p w:rsidR="00FD2D11" w:rsidRDefault="00EF46F7">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lastRenderedPageBreak/>
        <w:t>A.S. in Science Education proposed program NYSED form (</w:t>
      </w:r>
      <w:r>
        <w:rPr>
          <w:rFonts w:ascii="Garamond" w:eastAsia="Garamond" w:hAnsi="Garamond" w:cs="Garamond"/>
          <w:color w:val="4F2578"/>
          <w:sz w:val="24"/>
          <w:szCs w:val="24"/>
        </w:rPr>
        <w:t xml:space="preserve">see link to </w:t>
      </w:r>
      <w:hyperlink r:id="rId17">
        <w:r>
          <w:rPr>
            <w:rFonts w:ascii="Garamond" w:eastAsia="Garamond" w:hAnsi="Garamond" w:cs="Garamond"/>
            <w:color w:val="4F2578"/>
            <w:sz w:val="24"/>
            <w:szCs w:val="24"/>
            <w:u w:val="single"/>
          </w:rPr>
          <w:t>form</w:t>
        </w:r>
      </w:hyperlink>
      <w:r>
        <w:rPr>
          <w:rFonts w:ascii="Garamond" w:eastAsia="Garamond" w:hAnsi="Garamond" w:cs="Garamond"/>
          <w:sz w:val="24"/>
          <w:szCs w:val="24"/>
        </w:rPr>
        <w:t>); Professors Jacqueline DiSanto (Education) and Allison Franzese (Natural Sciences)</w:t>
      </w:r>
    </w:p>
    <w:p w:rsidR="00FD2D11" w:rsidRDefault="00EF46F7">
      <w:pPr>
        <w:numPr>
          <w:ilvl w:val="0"/>
          <w:numId w:val="2"/>
        </w:numPr>
        <w:pBdr>
          <w:top w:val="nil"/>
          <w:left w:val="nil"/>
          <w:bottom w:val="nil"/>
          <w:right w:val="nil"/>
          <w:between w:val="nil"/>
        </w:pBdr>
        <w:spacing w:after="160" w:line="259" w:lineRule="auto"/>
        <w:rPr>
          <w:rFonts w:ascii="Garamond" w:eastAsia="Garamond" w:hAnsi="Garamond" w:cs="Garamond"/>
          <w:sz w:val="24"/>
          <w:szCs w:val="24"/>
        </w:rPr>
      </w:pPr>
      <w:r>
        <w:rPr>
          <w:rFonts w:ascii="Garamond" w:eastAsia="Garamond" w:hAnsi="Garamond" w:cs="Garamond"/>
          <w:sz w:val="24"/>
          <w:szCs w:val="24"/>
        </w:rPr>
        <w:t>Announcements and Resources</w:t>
      </w:r>
    </w:p>
    <w:p w:rsidR="00FD2D11" w:rsidRPr="009A24C4" w:rsidRDefault="00EF46F7">
      <w:pPr>
        <w:numPr>
          <w:ilvl w:val="0"/>
          <w:numId w:val="1"/>
        </w:numPr>
        <w:spacing w:line="259" w:lineRule="auto"/>
        <w:ind w:left="1440"/>
        <w:rPr>
          <w:rFonts w:ascii="Garamond" w:eastAsia="Garamond" w:hAnsi="Garamond" w:cs="Garamond"/>
          <w:sz w:val="24"/>
          <w:szCs w:val="24"/>
        </w:rPr>
      </w:pPr>
      <w:r w:rsidRPr="009A24C4">
        <w:rPr>
          <w:rFonts w:ascii="Garamond" w:eastAsia="Garamond" w:hAnsi="Garamond" w:cs="Garamond"/>
          <w:sz w:val="24"/>
          <w:szCs w:val="24"/>
        </w:rPr>
        <w:t xml:space="preserve">Resource: Curriculum Proposal Guide &amp; Workflow Process, by Wendy Small-Taylor </w:t>
      </w:r>
      <w:hyperlink r:id="rId18">
        <w:r w:rsidRPr="009A24C4">
          <w:rPr>
            <w:rFonts w:ascii="Garamond" w:hAnsi="Garamond"/>
            <w:sz w:val="24"/>
            <w:szCs w:val="24"/>
            <w:u w:val="single"/>
          </w:rPr>
          <w:t>2024 Curriculum Proposal Guide &amp; Workflow Process.pdf</w:t>
        </w:r>
      </w:hyperlink>
    </w:p>
    <w:p w:rsidR="00FD2D11" w:rsidRPr="009A24C4" w:rsidRDefault="00EF46F7">
      <w:pPr>
        <w:numPr>
          <w:ilvl w:val="0"/>
          <w:numId w:val="1"/>
        </w:numPr>
        <w:spacing w:line="259" w:lineRule="auto"/>
        <w:ind w:left="1440"/>
        <w:rPr>
          <w:rFonts w:ascii="Garamond" w:eastAsia="Garamond" w:hAnsi="Garamond" w:cs="Garamond"/>
          <w:sz w:val="24"/>
          <w:szCs w:val="24"/>
        </w:rPr>
      </w:pPr>
      <w:r w:rsidRPr="009A24C4">
        <w:rPr>
          <w:rFonts w:ascii="Garamond" w:eastAsia="Garamond" w:hAnsi="Garamond" w:cs="Garamond"/>
          <w:b/>
          <w:sz w:val="24"/>
          <w:szCs w:val="24"/>
        </w:rPr>
        <w:t>NEW</w:t>
      </w:r>
      <w:r w:rsidRPr="009A24C4">
        <w:rPr>
          <w:rFonts w:ascii="Garamond" w:eastAsia="Garamond" w:hAnsi="Garamond" w:cs="Garamond"/>
          <w:sz w:val="24"/>
          <w:szCs w:val="24"/>
        </w:rPr>
        <w:t xml:space="preserve"> Resource: Samples of successful Pathways submissions </w:t>
      </w:r>
      <w:hyperlink r:id="rId19">
        <w:r w:rsidRPr="009A24C4">
          <w:rPr>
            <w:rFonts w:ascii="Garamond" w:hAnsi="Garamond"/>
            <w:sz w:val="24"/>
            <w:szCs w:val="24"/>
            <w:u w:val="single"/>
          </w:rPr>
          <w:t>1. Pathways Submissions</w:t>
        </w:r>
      </w:hyperlink>
    </w:p>
    <w:p w:rsidR="00FD2D11" w:rsidRPr="009A24C4" w:rsidRDefault="00EF46F7">
      <w:pPr>
        <w:numPr>
          <w:ilvl w:val="0"/>
          <w:numId w:val="1"/>
        </w:numPr>
        <w:spacing w:line="259" w:lineRule="auto"/>
        <w:ind w:left="1440"/>
        <w:rPr>
          <w:rFonts w:ascii="Garamond" w:eastAsia="Garamond" w:hAnsi="Garamond" w:cs="Garamond"/>
          <w:sz w:val="24"/>
          <w:szCs w:val="24"/>
        </w:rPr>
      </w:pPr>
      <w:r w:rsidRPr="009A24C4">
        <w:rPr>
          <w:rFonts w:ascii="Garamond" w:eastAsia="Garamond" w:hAnsi="Garamond" w:cs="Garamond"/>
          <w:sz w:val="24"/>
          <w:szCs w:val="24"/>
        </w:rPr>
        <w:t xml:space="preserve">Resource: Flowcharts for ESL, ENG, MAT gateway courses </w:t>
      </w:r>
      <w:hyperlink r:id="rId20">
        <w:r w:rsidRPr="009A24C4">
          <w:rPr>
            <w:rFonts w:ascii="Garamond" w:hAnsi="Garamond"/>
            <w:sz w:val="24"/>
            <w:szCs w:val="24"/>
            <w:u w:val="single"/>
          </w:rPr>
          <w:t>Flowcharts NEW ESL ENG MAT 2022 Fall.pdf</w:t>
        </w:r>
      </w:hyperlink>
    </w:p>
    <w:p w:rsidR="00FD2D11" w:rsidRPr="009A24C4" w:rsidRDefault="00EF46F7">
      <w:pPr>
        <w:numPr>
          <w:ilvl w:val="0"/>
          <w:numId w:val="1"/>
        </w:numPr>
        <w:spacing w:line="259" w:lineRule="auto"/>
        <w:ind w:left="1440"/>
        <w:rPr>
          <w:rFonts w:ascii="Garamond" w:eastAsia="Garamond" w:hAnsi="Garamond" w:cs="Garamond"/>
          <w:sz w:val="24"/>
          <w:szCs w:val="24"/>
        </w:rPr>
      </w:pPr>
      <w:r w:rsidRPr="009A24C4">
        <w:rPr>
          <w:rFonts w:ascii="Garamond" w:eastAsia="Garamond" w:hAnsi="Garamond" w:cs="Garamond"/>
          <w:sz w:val="24"/>
          <w:szCs w:val="24"/>
        </w:rPr>
        <w:t xml:space="preserve">Resource: CWCC membership Fall 2024, </w:t>
      </w:r>
      <w:hyperlink r:id="rId21">
        <w:r w:rsidRPr="009A24C4">
          <w:rPr>
            <w:rFonts w:ascii="Garamond" w:eastAsia="Garamond" w:hAnsi="Garamond" w:cs="Garamond"/>
            <w:sz w:val="24"/>
            <w:szCs w:val="24"/>
            <w:u w:val="single"/>
          </w:rPr>
          <w:t xml:space="preserve">College-Wide Curriculum Committee - </w:t>
        </w:r>
        <w:proofErr w:type="spellStart"/>
        <w:r w:rsidRPr="009A24C4">
          <w:rPr>
            <w:rFonts w:ascii="Garamond" w:eastAsia="Garamond" w:hAnsi="Garamond" w:cs="Garamond"/>
            <w:sz w:val="24"/>
            <w:szCs w:val="24"/>
            <w:u w:val="single"/>
          </w:rPr>
          <w:t>Hostos</w:t>
        </w:r>
        <w:proofErr w:type="spellEnd"/>
        <w:r w:rsidRPr="009A24C4">
          <w:rPr>
            <w:rFonts w:ascii="Garamond" w:eastAsia="Garamond" w:hAnsi="Garamond" w:cs="Garamond"/>
            <w:sz w:val="24"/>
            <w:szCs w:val="24"/>
            <w:u w:val="single"/>
          </w:rPr>
          <w:t xml:space="preserve"> Community College (cuny.edu)</w:t>
        </w:r>
      </w:hyperlink>
      <w:r w:rsidRPr="009A24C4">
        <w:rPr>
          <w:rFonts w:ascii="Times New Roman" w:eastAsia="Garamond" w:hAnsi="Times New Roman" w:cs="Times New Roman"/>
          <w:sz w:val="24"/>
          <w:szCs w:val="24"/>
        </w:rPr>
        <w:t>​</w:t>
      </w:r>
    </w:p>
    <w:p w:rsidR="00FD2D11" w:rsidRDefault="00FD2D11">
      <w:pPr>
        <w:ind w:left="1440"/>
        <w:rPr>
          <w:rFonts w:ascii="Garamond" w:eastAsia="Garamond" w:hAnsi="Garamond" w:cs="Garamond"/>
          <w:color w:val="444444"/>
          <w:sz w:val="20"/>
          <w:szCs w:val="20"/>
        </w:rPr>
      </w:pPr>
    </w:p>
    <w:p w:rsidR="00FD2D11" w:rsidRDefault="00EF46F7">
      <w:pPr>
        <w:ind w:left="1440"/>
        <w:rPr>
          <w:rFonts w:ascii="Garamond" w:eastAsia="Garamond" w:hAnsi="Garamond" w:cs="Garamond"/>
          <w:sz w:val="20"/>
          <w:szCs w:val="20"/>
        </w:rPr>
      </w:pPr>
      <w:r>
        <w:rPr>
          <w:rFonts w:ascii="Garamond" w:eastAsia="Garamond" w:hAnsi="Garamond" w:cs="Garamond"/>
          <w:sz w:val="20"/>
          <w:szCs w:val="20"/>
        </w:rPr>
        <w:t xml:space="preserve">Dean Babette </w:t>
      </w:r>
      <w:proofErr w:type="spellStart"/>
      <w:r>
        <w:rPr>
          <w:rFonts w:ascii="Garamond" w:eastAsia="Garamond" w:hAnsi="Garamond" w:cs="Garamond"/>
          <w:sz w:val="20"/>
          <w:szCs w:val="20"/>
        </w:rPr>
        <w:t>Audant</w:t>
      </w:r>
      <w:proofErr w:type="spellEnd"/>
      <w:r>
        <w:rPr>
          <w:rFonts w:ascii="Garamond" w:eastAsia="Garamond" w:hAnsi="Garamond" w:cs="Garamond"/>
          <w:sz w:val="20"/>
          <w:szCs w:val="20"/>
        </w:rPr>
        <w:t>, </w:t>
      </w:r>
      <w:r>
        <w:rPr>
          <w:rFonts w:ascii="Garamond" w:eastAsia="Garamond" w:hAnsi="Garamond" w:cs="Garamond"/>
          <w:i/>
          <w:sz w:val="20"/>
          <w:szCs w:val="20"/>
        </w:rPr>
        <w:t>Provost’s Designee</w:t>
      </w:r>
    </w:p>
    <w:p w:rsidR="00FD2D11" w:rsidRDefault="00EF46F7">
      <w:pPr>
        <w:ind w:left="1440"/>
        <w:rPr>
          <w:rFonts w:ascii="Garamond" w:eastAsia="Garamond" w:hAnsi="Garamond" w:cs="Garamond"/>
          <w:sz w:val="20"/>
          <w:szCs w:val="20"/>
        </w:rPr>
      </w:pPr>
      <w:r>
        <w:rPr>
          <w:rFonts w:ascii="Garamond" w:eastAsia="Garamond" w:hAnsi="Garamond" w:cs="Garamond"/>
          <w:sz w:val="20"/>
          <w:szCs w:val="20"/>
        </w:rPr>
        <w:t>Denise Cummings Clay,</w:t>
      </w:r>
      <w:r>
        <w:rPr>
          <w:rFonts w:ascii="Garamond" w:eastAsia="Garamond" w:hAnsi="Garamond" w:cs="Garamond"/>
          <w:i/>
          <w:sz w:val="20"/>
          <w:szCs w:val="20"/>
        </w:rPr>
        <w:t> Education</w:t>
      </w:r>
    </w:p>
    <w:p w:rsidR="00FD2D11" w:rsidRDefault="00EF46F7">
      <w:pPr>
        <w:ind w:left="1440"/>
        <w:rPr>
          <w:rFonts w:ascii="Garamond" w:eastAsia="Garamond" w:hAnsi="Garamond" w:cs="Garamond"/>
          <w:sz w:val="20"/>
          <w:szCs w:val="20"/>
        </w:rPr>
      </w:pPr>
      <w:r>
        <w:rPr>
          <w:rFonts w:ascii="Garamond" w:eastAsia="Garamond" w:hAnsi="Garamond" w:cs="Garamond"/>
          <w:sz w:val="20"/>
          <w:szCs w:val="20"/>
        </w:rPr>
        <w:t>Kathleen Doyle, </w:t>
      </w:r>
      <w:r>
        <w:rPr>
          <w:rFonts w:ascii="Garamond" w:eastAsia="Garamond" w:hAnsi="Garamond" w:cs="Garamond"/>
          <w:i/>
          <w:sz w:val="20"/>
          <w:szCs w:val="20"/>
        </w:rPr>
        <w:t>Mathematics</w:t>
      </w:r>
      <w:bookmarkStart w:id="0" w:name="_GoBack"/>
      <w:bookmarkEnd w:id="0"/>
    </w:p>
    <w:p w:rsidR="00FD2D11" w:rsidRDefault="00EF46F7">
      <w:pPr>
        <w:ind w:left="1440"/>
        <w:rPr>
          <w:rFonts w:ascii="Garamond" w:eastAsia="Garamond" w:hAnsi="Garamond" w:cs="Garamond"/>
          <w:sz w:val="20"/>
          <w:szCs w:val="20"/>
        </w:rPr>
      </w:pPr>
      <w:r>
        <w:rPr>
          <w:rFonts w:ascii="Garamond" w:eastAsia="Garamond" w:hAnsi="Garamond" w:cs="Garamond"/>
          <w:sz w:val="20"/>
          <w:szCs w:val="20"/>
        </w:rPr>
        <w:t>Nancy Genova, </w:t>
      </w:r>
      <w:r>
        <w:rPr>
          <w:rFonts w:ascii="Garamond" w:eastAsia="Garamond" w:hAnsi="Garamond" w:cs="Garamond"/>
          <w:i/>
          <w:sz w:val="20"/>
          <w:szCs w:val="20"/>
        </w:rPr>
        <w:t>Behavioral and Social Sciences </w:t>
      </w:r>
      <w:r>
        <w:rPr>
          <w:rFonts w:ascii="Garamond" w:eastAsia="Garamond" w:hAnsi="Garamond" w:cs="Garamond"/>
          <w:sz w:val="20"/>
          <w:szCs w:val="20"/>
        </w:rPr>
        <w:br/>
        <w:t xml:space="preserve">Christine </w:t>
      </w:r>
      <w:proofErr w:type="spellStart"/>
      <w:r>
        <w:rPr>
          <w:rFonts w:ascii="Garamond" w:eastAsia="Garamond" w:hAnsi="Garamond" w:cs="Garamond"/>
          <w:sz w:val="20"/>
          <w:szCs w:val="20"/>
        </w:rPr>
        <w:t>Hutchins,</w:t>
      </w:r>
      <w:proofErr w:type="spellEnd"/>
      <w:r>
        <w:rPr>
          <w:rFonts w:ascii="Garamond" w:eastAsia="Garamond" w:hAnsi="Garamond" w:cs="Garamond"/>
          <w:sz w:val="20"/>
          <w:szCs w:val="20"/>
        </w:rPr>
        <w:t> </w:t>
      </w:r>
      <w:r>
        <w:rPr>
          <w:rFonts w:ascii="Garamond" w:eastAsia="Garamond" w:hAnsi="Garamond" w:cs="Garamond"/>
          <w:i/>
          <w:sz w:val="20"/>
          <w:szCs w:val="20"/>
        </w:rPr>
        <w:t>English, Chair</w:t>
      </w:r>
      <w:r>
        <w:rPr>
          <w:rFonts w:ascii="Garamond" w:eastAsia="Garamond" w:hAnsi="Garamond" w:cs="Garamond"/>
          <w:sz w:val="20"/>
          <w:szCs w:val="20"/>
        </w:rPr>
        <w:br/>
        <w:t>Karin Lundberg, </w:t>
      </w:r>
      <w:r>
        <w:rPr>
          <w:rFonts w:ascii="Garamond" w:eastAsia="Garamond" w:hAnsi="Garamond" w:cs="Garamond"/>
          <w:i/>
          <w:sz w:val="20"/>
          <w:szCs w:val="20"/>
        </w:rPr>
        <w:t>Language &amp; Cognition</w:t>
      </w:r>
      <w:r>
        <w:rPr>
          <w:rFonts w:ascii="Garamond" w:eastAsia="Garamond" w:hAnsi="Garamond" w:cs="Garamond"/>
          <w:sz w:val="20"/>
          <w:szCs w:val="20"/>
        </w:rPr>
        <w:br/>
        <w:t xml:space="preserve">Ana </w:t>
      </w:r>
      <w:proofErr w:type="spellStart"/>
      <w:r>
        <w:rPr>
          <w:rFonts w:ascii="Garamond" w:eastAsia="Garamond" w:hAnsi="Garamond" w:cs="Garamond"/>
          <w:sz w:val="20"/>
          <w:szCs w:val="20"/>
        </w:rPr>
        <w:t>Ozuna</w:t>
      </w:r>
      <w:proofErr w:type="spellEnd"/>
      <w:r>
        <w:rPr>
          <w:rFonts w:ascii="Garamond" w:eastAsia="Garamond" w:hAnsi="Garamond" w:cs="Garamond"/>
          <w:sz w:val="20"/>
          <w:szCs w:val="20"/>
        </w:rPr>
        <w:t>, </w:t>
      </w:r>
      <w:r>
        <w:rPr>
          <w:rFonts w:ascii="Garamond" w:eastAsia="Garamond" w:hAnsi="Garamond" w:cs="Garamond"/>
          <w:i/>
          <w:sz w:val="20"/>
          <w:szCs w:val="20"/>
        </w:rPr>
        <w:t>Humanities</w:t>
      </w:r>
      <w:r>
        <w:rPr>
          <w:rFonts w:ascii="Garamond" w:eastAsia="Garamond" w:hAnsi="Garamond" w:cs="Garamond"/>
          <w:sz w:val="20"/>
          <w:szCs w:val="20"/>
        </w:rPr>
        <w:br/>
        <w:t xml:space="preserve">David </w:t>
      </w:r>
      <w:proofErr w:type="spellStart"/>
      <w:r>
        <w:rPr>
          <w:rFonts w:ascii="Garamond" w:eastAsia="Garamond" w:hAnsi="Garamond" w:cs="Garamond"/>
          <w:sz w:val="20"/>
          <w:szCs w:val="20"/>
        </w:rPr>
        <w:t>Primak</w:t>
      </w:r>
      <w:proofErr w:type="spellEnd"/>
      <w:r>
        <w:rPr>
          <w:rFonts w:ascii="Garamond" w:eastAsia="Garamond" w:hAnsi="Garamond" w:cs="Garamond"/>
          <w:sz w:val="20"/>
          <w:szCs w:val="20"/>
        </w:rPr>
        <w:t>, </w:t>
      </w:r>
      <w:r>
        <w:rPr>
          <w:rFonts w:ascii="Garamond" w:eastAsia="Garamond" w:hAnsi="Garamond" w:cs="Garamond"/>
          <w:i/>
          <w:sz w:val="20"/>
          <w:szCs w:val="20"/>
        </w:rPr>
        <w:t>Registrar</w:t>
      </w:r>
    </w:p>
    <w:p w:rsidR="00FD2D11" w:rsidRDefault="00EF46F7">
      <w:pPr>
        <w:ind w:left="1440"/>
        <w:rPr>
          <w:rFonts w:ascii="Garamond" w:eastAsia="Garamond" w:hAnsi="Garamond" w:cs="Garamond"/>
          <w:i/>
          <w:sz w:val="20"/>
          <w:szCs w:val="20"/>
        </w:rPr>
      </w:pPr>
      <w:r>
        <w:rPr>
          <w:rFonts w:ascii="Garamond" w:eastAsia="Garamond" w:hAnsi="Garamond" w:cs="Garamond"/>
          <w:sz w:val="20"/>
          <w:szCs w:val="20"/>
        </w:rPr>
        <w:t>Silvia Reyes,</w:t>
      </w:r>
      <w:r>
        <w:rPr>
          <w:rFonts w:ascii="Garamond" w:eastAsia="Garamond" w:hAnsi="Garamond" w:cs="Garamond"/>
          <w:i/>
          <w:sz w:val="20"/>
          <w:szCs w:val="20"/>
        </w:rPr>
        <w:t> Office of Academic Affairs, HEO</w:t>
      </w:r>
    </w:p>
    <w:p w:rsidR="00FD2D11" w:rsidRDefault="00EF46F7">
      <w:pPr>
        <w:ind w:left="1440"/>
        <w:rPr>
          <w:rFonts w:ascii="Garamond" w:eastAsia="Garamond" w:hAnsi="Garamond" w:cs="Garamond"/>
          <w:i/>
          <w:sz w:val="20"/>
          <w:szCs w:val="20"/>
        </w:rPr>
      </w:pPr>
      <w:r>
        <w:rPr>
          <w:rFonts w:ascii="Garamond" w:eastAsia="Garamond" w:hAnsi="Garamond" w:cs="Garamond"/>
          <w:sz w:val="20"/>
          <w:szCs w:val="20"/>
        </w:rPr>
        <w:t>Linda Ridley, </w:t>
      </w:r>
      <w:r>
        <w:rPr>
          <w:rFonts w:ascii="Garamond" w:eastAsia="Garamond" w:hAnsi="Garamond" w:cs="Garamond"/>
          <w:i/>
          <w:sz w:val="20"/>
          <w:szCs w:val="20"/>
        </w:rPr>
        <w:t>Business, Recording Secretary</w:t>
      </w:r>
    </w:p>
    <w:p w:rsidR="00FD2D11" w:rsidRDefault="00EF46F7">
      <w:pPr>
        <w:ind w:left="1440"/>
        <w:rPr>
          <w:rFonts w:ascii="Garamond" w:eastAsia="Garamond" w:hAnsi="Garamond" w:cs="Garamond"/>
          <w:i/>
          <w:sz w:val="20"/>
          <w:szCs w:val="20"/>
        </w:rPr>
      </w:pPr>
      <w:r>
        <w:rPr>
          <w:rFonts w:ascii="Garamond" w:eastAsia="Garamond" w:hAnsi="Garamond" w:cs="Garamond"/>
          <w:sz w:val="20"/>
          <w:szCs w:val="20"/>
        </w:rPr>
        <w:t>Allison Franzese, </w:t>
      </w:r>
      <w:r>
        <w:rPr>
          <w:rFonts w:ascii="Garamond" w:eastAsia="Garamond" w:hAnsi="Garamond" w:cs="Garamond"/>
          <w:i/>
          <w:sz w:val="20"/>
          <w:szCs w:val="20"/>
        </w:rPr>
        <w:t>Natural Sciences</w:t>
      </w:r>
    </w:p>
    <w:p w:rsidR="00FD2D11" w:rsidRDefault="00EF46F7">
      <w:pPr>
        <w:ind w:left="1440"/>
        <w:rPr>
          <w:rFonts w:ascii="Garamond" w:eastAsia="Garamond" w:hAnsi="Garamond" w:cs="Garamond"/>
          <w:sz w:val="20"/>
          <w:szCs w:val="20"/>
        </w:rPr>
      </w:pPr>
      <w:proofErr w:type="spellStart"/>
      <w:r>
        <w:rPr>
          <w:rFonts w:ascii="Garamond" w:eastAsia="Garamond" w:hAnsi="Garamond" w:cs="Garamond"/>
          <w:sz w:val="20"/>
          <w:szCs w:val="20"/>
        </w:rPr>
        <w:t>Jarek</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Stelmark</w:t>
      </w:r>
      <w:proofErr w:type="spellEnd"/>
      <w:r>
        <w:rPr>
          <w:rFonts w:ascii="Garamond" w:eastAsia="Garamond" w:hAnsi="Garamond" w:cs="Garamond"/>
          <w:sz w:val="20"/>
          <w:szCs w:val="20"/>
        </w:rPr>
        <w:t xml:space="preserve">, </w:t>
      </w:r>
      <w:r>
        <w:rPr>
          <w:rFonts w:ascii="Garamond" w:eastAsia="Garamond" w:hAnsi="Garamond" w:cs="Garamond"/>
          <w:i/>
          <w:sz w:val="20"/>
          <w:szCs w:val="20"/>
        </w:rPr>
        <w:t>Allied Health Sciences</w:t>
      </w:r>
    </w:p>
    <w:p w:rsidR="00FD2D11" w:rsidRDefault="00EF46F7">
      <w:pPr>
        <w:ind w:left="1440"/>
        <w:rPr>
          <w:rFonts w:ascii="Garamond" w:eastAsia="Garamond" w:hAnsi="Garamond" w:cs="Garamond"/>
          <w:i/>
          <w:sz w:val="20"/>
          <w:szCs w:val="20"/>
        </w:rPr>
      </w:pPr>
      <w:r>
        <w:rPr>
          <w:rFonts w:ascii="Garamond" w:eastAsia="Garamond" w:hAnsi="Garamond" w:cs="Garamond"/>
          <w:sz w:val="20"/>
          <w:szCs w:val="20"/>
        </w:rPr>
        <w:t xml:space="preserve">Haruko Yamauchi, </w:t>
      </w:r>
      <w:r>
        <w:rPr>
          <w:rFonts w:ascii="Garamond" w:eastAsia="Garamond" w:hAnsi="Garamond" w:cs="Garamond"/>
          <w:i/>
          <w:sz w:val="20"/>
          <w:szCs w:val="20"/>
        </w:rPr>
        <w:t>Library</w:t>
      </w:r>
    </w:p>
    <w:p w:rsidR="00FD2D11" w:rsidRDefault="00FD2D11">
      <w:pPr>
        <w:ind w:left="1440"/>
        <w:rPr>
          <w:rFonts w:ascii="Garamond" w:eastAsia="Garamond" w:hAnsi="Garamond" w:cs="Garamond"/>
          <w:sz w:val="20"/>
          <w:szCs w:val="20"/>
        </w:rPr>
      </w:pPr>
    </w:p>
    <w:p w:rsidR="00FD2D11" w:rsidRDefault="00EF46F7">
      <w:pPr>
        <w:ind w:left="1440"/>
        <w:rPr>
          <w:rFonts w:ascii="Garamond" w:eastAsia="Garamond" w:hAnsi="Garamond" w:cs="Garamond"/>
          <w:sz w:val="20"/>
          <w:szCs w:val="20"/>
        </w:rPr>
      </w:pPr>
      <w:r>
        <w:rPr>
          <w:rFonts w:ascii="Garamond" w:eastAsia="Garamond" w:hAnsi="Garamond" w:cs="Garamond"/>
          <w:sz w:val="20"/>
          <w:szCs w:val="20"/>
        </w:rPr>
        <w:t>[2 members forthcoming from SGA]</w:t>
      </w:r>
    </w:p>
    <w:p w:rsidR="00FD2D11" w:rsidRDefault="00EF46F7">
      <w:pPr>
        <w:ind w:left="1440"/>
        <w:rPr>
          <w:rFonts w:ascii="Garamond" w:eastAsia="Garamond" w:hAnsi="Garamond" w:cs="Garamond"/>
          <w:sz w:val="20"/>
          <w:szCs w:val="20"/>
        </w:rPr>
      </w:pPr>
      <w:r>
        <w:rPr>
          <w:rFonts w:ascii="Garamond" w:eastAsia="Garamond" w:hAnsi="Garamond" w:cs="Garamond"/>
          <w:sz w:val="20"/>
          <w:szCs w:val="20"/>
        </w:rPr>
        <w:t xml:space="preserve">Wendy Small-Taylor and Johanna Arroyo, </w:t>
      </w:r>
      <w:r>
        <w:rPr>
          <w:rFonts w:ascii="Garamond" w:eastAsia="Garamond" w:hAnsi="Garamond" w:cs="Garamond"/>
          <w:i/>
          <w:sz w:val="20"/>
          <w:szCs w:val="20"/>
        </w:rPr>
        <w:t>Curriculum Office</w:t>
      </w:r>
    </w:p>
    <w:p w:rsidR="00FD2D11" w:rsidRDefault="00FD2D11">
      <w:pPr>
        <w:rPr>
          <w:rFonts w:ascii="Garamond" w:eastAsia="Garamond" w:hAnsi="Garamond" w:cs="Garamond"/>
          <w:sz w:val="20"/>
          <w:szCs w:val="20"/>
        </w:rPr>
      </w:pPr>
    </w:p>
    <w:p w:rsidR="00FD2D11" w:rsidRDefault="00EF46F7">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Resource: CWCC meetings </w:t>
      </w:r>
      <w:r>
        <w:rPr>
          <w:rFonts w:ascii="Garamond" w:eastAsia="Garamond" w:hAnsi="Garamond" w:cs="Garamond"/>
          <w:b/>
          <w:color w:val="4F2578"/>
          <w:sz w:val="28"/>
          <w:szCs w:val="28"/>
        </w:rPr>
        <w:t>Fall 2024</w:t>
      </w:r>
      <w:r>
        <w:rPr>
          <w:rFonts w:ascii="Garamond" w:eastAsia="Garamond" w:hAnsi="Garamond" w:cs="Garamond"/>
          <w:color w:val="4F2578"/>
          <w:sz w:val="28"/>
          <w:szCs w:val="28"/>
        </w:rPr>
        <w:t xml:space="preserve"> </w:t>
      </w:r>
      <w:r>
        <w:rPr>
          <w:rFonts w:ascii="Garamond" w:eastAsia="Garamond" w:hAnsi="Garamond" w:cs="Garamond"/>
          <w:b/>
          <w:color w:val="4F2578"/>
          <w:sz w:val="28"/>
          <w:szCs w:val="28"/>
          <w:highlight w:val="white"/>
        </w:rPr>
        <w:t>(</w:t>
      </w:r>
      <w:hyperlink r:id="rId22">
        <w:r>
          <w:rPr>
            <w:rFonts w:ascii="Garamond" w:eastAsia="Garamond" w:hAnsi="Garamond" w:cs="Garamond"/>
            <w:b/>
            <w:color w:val="4F2578"/>
            <w:sz w:val="28"/>
            <w:szCs w:val="28"/>
            <w:u w:val="single"/>
          </w:rPr>
          <w:t>full CWCC calendar link here</w:t>
        </w:r>
      </w:hyperlink>
      <w:r>
        <w:rPr>
          <w:rFonts w:ascii="Garamond" w:eastAsia="Garamond" w:hAnsi="Garamond" w:cs="Garamond"/>
          <w:b/>
          <w:color w:val="4F2578"/>
          <w:sz w:val="28"/>
          <w:szCs w:val="28"/>
          <w:highlight w:val="white"/>
        </w:rPr>
        <w:t>)</w:t>
      </w:r>
    </w:p>
    <w:p w:rsidR="00FD2D11" w:rsidRDefault="00EF46F7">
      <w:pPr>
        <w:ind w:left="1440"/>
        <w:rPr>
          <w:rFonts w:ascii="Garamond" w:eastAsia="Garamond" w:hAnsi="Garamond" w:cs="Garamond"/>
          <w:sz w:val="24"/>
          <w:szCs w:val="24"/>
        </w:rPr>
      </w:pPr>
      <w:r>
        <w:rPr>
          <w:rFonts w:ascii="Garamond" w:eastAsia="Garamond" w:hAnsi="Garamond" w:cs="Garamond"/>
        </w:rPr>
        <w:t xml:space="preserve">CWCC meetings are online at 3:30 at </w:t>
      </w:r>
      <w:hyperlink r:id="rId23">
        <w:r>
          <w:rPr>
            <w:rFonts w:ascii="Garamond" w:eastAsia="Garamond" w:hAnsi="Garamond" w:cs="Garamond"/>
            <w:u w:val="single"/>
          </w:rPr>
          <w:t>https://hostos-cuny-edu.zoom.us/j/6756681908</w:t>
        </w:r>
      </w:hyperlink>
    </w:p>
    <w:p w:rsidR="00FD2D11" w:rsidRDefault="00FD2D11">
      <w:pPr>
        <w:rPr>
          <w:rFonts w:ascii="Garamond" w:eastAsia="Garamond" w:hAnsi="Garamond" w:cs="Garamond"/>
          <w:sz w:val="24"/>
          <w:szCs w:val="24"/>
        </w:rPr>
      </w:pPr>
    </w:p>
    <w:p w:rsidR="00FD2D11" w:rsidRDefault="00EF46F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2024 CWCC, SEC, and Senate dates </w:t>
      </w:r>
    </w:p>
    <w:p w:rsidR="00FD2D11" w:rsidRDefault="00FD2D11">
      <w:pPr>
        <w:shd w:val="clear" w:color="auto" w:fill="FFFFFF"/>
        <w:rPr>
          <w:rFonts w:ascii="Times New Roman" w:eastAsia="Times New Roman" w:hAnsi="Times New Roman" w:cs="Times New Roman"/>
          <w:sz w:val="24"/>
          <w:szCs w:val="24"/>
        </w:rPr>
      </w:pPr>
    </w:p>
    <w:tbl>
      <w:tblPr>
        <w:tblStyle w:val="a"/>
        <w:tblW w:w="4320" w:type="dxa"/>
        <w:tblInd w:w="-45" w:type="dxa"/>
        <w:tblLayout w:type="fixed"/>
        <w:tblLook w:val="0400" w:firstRow="0" w:lastRow="0" w:firstColumn="0" w:lastColumn="0" w:noHBand="0" w:noVBand="1"/>
      </w:tblPr>
      <w:tblGrid>
        <w:gridCol w:w="1440"/>
        <w:gridCol w:w="1440"/>
        <w:gridCol w:w="1440"/>
      </w:tblGrid>
      <w:tr w:rsidR="00FD2D11">
        <w:trPr>
          <w:trHeight w:val="315"/>
        </w:trPr>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CWCC</w:t>
            </w:r>
          </w:p>
        </w:tc>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Senate</w:t>
            </w: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FD2D11">
            <w:pPr>
              <w:rPr>
                <w:rFonts w:ascii="Times New Roman" w:eastAsia="Times New Roman" w:hAnsi="Times New Roman" w:cs="Times New Roman"/>
                <w:sz w:val="24"/>
                <w:szCs w:val="24"/>
              </w:rPr>
            </w:pP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w:t>
            </w: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24</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FD2D11">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FD2D11">
            <w:pPr>
              <w:rPr>
                <w:rFonts w:ascii="Times New Roman" w:eastAsia="Times New Roman" w:hAnsi="Times New Roman" w:cs="Times New Roman"/>
                <w:sz w:val="24"/>
                <w:szCs w:val="24"/>
              </w:rPr>
            </w:pP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8</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w:t>
            </w: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FD2D11">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FD2D11">
            <w:pPr>
              <w:rPr>
                <w:rFonts w:ascii="Times New Roman" w:eastAsia="Times New Roman" w:hAnsi="Times New Roman" w:cs="Times New Roman"/>
                <w:sz w:val="24"/>
                <w:szCs w:val="24"/>
              </w:rPr>
            </w:pPr>
          </w:p>
        </w:tc>
      </w:tr>
      <w:tr w:rsidR="00FD2D11">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10</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D2D11" w:rsidRDefault="00EF46F7">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p>
        </w:tc>
      </w:tr>
    </w:tbl>
    <w:p w:rsidR="00FD2D11" w:rsidRDefault="00FD2D11">
      <w:pPr>
        <w:spacing w:after="160" w:line="259" w:lineRule="auto"/>
        <w:rPr>
          <w:rFonts w:ascii="Garamond" w:eastAsia="Garamond" w:hAnsi="Garamond" w:cs="Garamond"/>
          <w:color w:val="202124"/>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7. Adjournment</w:t>
      </w:r>
    </w:p>
    <w:p w:rsidR="00FD2D11" w:rsidRDefault="00EF46F7">
      <w:pPr>
        <w:pStyle w:val="Heading2"/>
        <w:spacing w:after="160" w:line="259" w:lineRule="auto"/>
        <w:rPr>
          <w:rFonts w:ascii="Garamond" w:eastAsia="Garamond" w:hAnsi="Garamond" w:cs="Garamond"/>
        </w:rPr>
      </w:pPr>
      <w:bookmarkStart w:id="1" w:name="_z8o3x2c7gszd" w:colFirst="0" w:colLast="0"/>
      <w:bookmarkEnd w:id="1"/>
      <w:r>
        <w:rPr>
          <w:rFonts w:ascii="Garamond" w:eastAsia="Garamond" w:hAnsi="Garamond" w:cs="Garamond"/>
          <w:sz w:val="28"/>
          <w:szCs w:val="28"/>
        </w:rPr>
        <w:t>Christine Hutchins is inviting you to a scheduled Zoom meeting</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Topic: CWCC Meeting</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Time: This is a recurring meeting</w:t>
      </w:r>
    </w:p>
    <w:p w:rsidR="00FD2D11" w:rsidRDefault="00FD2D11">
      <w:pPr>
        <w:spacing w:after="160" w:line="259" w:lineRule="auto"/>
        <w:rPr>
          <w:rFonts w:ascii="Garamond" w:eastAsia="Garamond" w:hAnsi="Garamond" w:cs="Garamond"/>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Join Zoom Meeting</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https://hostos-cuny-edu.zoom.us/j/6756681908</w:t>
      </w:r>
    </w:p>
    <w:p w:rsidR="00FD2D11" w:rsidRDefault="00FD2D11">
      <w:pPr>
        <w:spacing w:after="160" w:line="259" w:lineRule="auto"/>
        <w:rPr>
          <w:rFonts w:ascii="Garamond" w:eastAsia="Garamond" w:hAnsi="Garamond" w:cs="Garamond"/>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One tap mobile</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16465588656,,</w:t>
      </w:r>
      <w:proofErr w:type="gramEnd"/>
      <w:r>
        <w:rPr>
          <w:rFonts w:ascii="Garamond" w:eastAsia="Garamond" w:hAnsi="Garamond" w:cs="Garamond"/>
          <w:sz w:val="24"/>
          <w:szCs w:val="24"/>
        </w:rPr>
        <w:t>6756681908# US (New York)</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13017158592,,</w:t>
      </w:r>
      <w:proofErr w:type="gramEnd"/>
      <w:r>
        <w:rPr>
          <w:rFonts w:ascii="Garamond" w:eastAsia="Garamond" w:hAnsi="Garamond" w:cs="Garamond"/>
          <w:sz w:val="24"/>
          <w:szCs w:val="24"/>
        </w:rPr>
        <w:t>6756681908# US (Washington DC)</w:t>
      </w:r>
    </w:p>
    <w:p w:rsidR="00FD2D11" w:rsidRDefault="00FD2D11">
      <w:pPr>
        <w:spacing w:after="160" w:line="259" w:lineRule="auto"/>
        <w:rPr>
          <w:rFonts w:ascii="Garamond" w:eastAsia="Garamond" w:hAnsi="Garamond" w:cs="Garamond"/>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Dial by your location</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+1 646 558 8656 US (New York)</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+1 301 715 8592 US (Washington DC)</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+1 312 626 6799 US (Chicago)</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+1 346 248 7799 US (Houston)</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+1 669 900 9128 US (San Jose)</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+1 253 215 8782 US (Tacoma)</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Find your local number: https://hostos-cuny-edu.zoom.us/u/kdkYWLRhGs</w:t>
      </w:r>
    </w:p>
    <w:p w:rsidR="00FD2D11" w:rsidRDefault="00FD2D11">
      <w:pPr>
        <w:spacing w:after="160" w:line="259" w:lineRule="auto"/>
        <w:rPr>
          <w:rFonts w:ascii="Garamond" w:eastAsia="Garamond" w:hAnsi="Garamond" w:cs="Garamond"/>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Join by SIP</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6756681908@zoomcrc.com</w:t>
      </w:r>
    </w:p>
    <w:p w:rsidR="00FD2D11" w:rsidRDefault="00FD2D11">
      <w:pPr>
        <w:spacing w:after="160" w:line="259" w:lineRule="auto"/>
        <w:rPr>
          <w:rFonts w:ascii="Garamond" w:eastAsia="Garamond" w:hAnsi="Garamond" w:cs="Garamond"/>
          <w:sz w:val="24"/>
          <w:szCs w:val="24"/>
        </w:rPr>
      </w:pP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Join by H.323</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162.255.37.11 (US West)</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162.255.36.11 (US East)</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213.19.144.110 (Amsterdam Netherlands)</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213.244.140.110 (Germany)</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103.122.166.55 (Australia Sydney)</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103.122.167.55 (Australia Melbourne)</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69.174.57.160 (Canada Toronto)</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65.39.152.160 (Canada Vancouver)</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t>207.226.132.110 (Japan Tokyo)</w:t>
      </w:r>
    </w:p>
    <w:p w:rsidR="00FD2D11" w:rsidRDefault="00EF46F7">
      <w:pPr>
        <w:spacing w:after="160" w:line="259" w:lineRule="auto"/>
        <w:rPr>
          <w:rFonts w:ascii="Garamond" w:eastAsia="Garamond" w:hAnsi="Garamond" w:cs="Garamond"/>
          <w:sz w:val="24"/>
          <w:szCs w:val="24"/>
        </w:rPr>
      </w:pPr>
      <w:r>
        <w:rPr>
          <w:rFonts w:ascii="Garamond" w:eastAsia="Garamond" w:hAnsi="Garamond" w:cs="Garamond"/>
          <w:sz w:val="24"/>
          <w:szCs w:val="24"/>
        </w:rPr>
        <w:lastRenderedPageBreak/>
        <w:t>149.137.24.110 (Japan Osaka)</w:t>
      </w:r>
    </w:p>
    <w:p w:rsidR="00FD2D11" w:rsidRDefault="00EF46F7">
      <w:pPr>
        <w:spacing w:after="160" w:line="259" w:lineRule="auto"/>
        <w:rPr>
          <w:rFonts w:ascii="Times New Roman" w:eastAsia="Times New Roman" w:hAnsi="Times New Roman" w:cs="Times New Roman"/>
          <w:sz w:val="24"/>
          <w:szCs w:val="24"/>
        </w:rPr>
      </w:pPr>
      <w:r>
        <w:rPr>
          <w:rFonts w:ascii="Garamond" w:eastAsia="Garamond" w:hAnsi="Garamond" w:cs="Garamond"/>
          <w:sz w:val="24"/>
          <w:szCs w:val="24"/>
        </w:rPr>
        <w:t>Meeting ID: 675 668 1908</w:t>
      </w:r>
    </w:p>
    <w:sectPr w:rsidR="00FD2D11">
      <w:footerReference w:type="even" r:id="rId24"/>
      <w:footerReference w:type="default" r:id="rId25"/>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F0" w:rsidRDefault="00EF46F7">
      <w:r>
        <w:separator/>
      </w:r>
    </w:p>
  </w:endnote>
  <w:endnote w:type="continuationSeparator" w:id="0">
    <w:p w:rsidR="005569F0" w:rsidRDefault="00EF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11" w:rsidRDefault="00EF46F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FD2D11" w:rsidRDefault="00FD2D1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D11" w:rsidRDefault="00FD2D1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F0" w:rsidRDefault="00EF46F7">
      <w:r>
        <w:separator/>
      </w:r>
    </w:p>
  </w:footnote>
  <w:footnote w:type="continuationSeparator" w:id="0">
    <w:p w:rsidR="005569F0" w:rsidRDefault="00EF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C36"/>
    <w:multiLevelType w:val="multilevel"/>
    <w:tmpl w:val="DA162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D527E1"/>
    <w:multiLevelType w:val="multilevel"/>
    <w:tmpl w:val="3886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11"/>
    <w:rsid w:val="005569F0"/>
    <w:rsid w:val="009A24C4"/>
    <w:rsid w:val="00EF46F7"/>
    <w:rsid w:val="00FD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50F58-EE27-4CBD-9614-F4B63C02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ostos-cuny-edu.zoom.us/j/6756681908" TargetMode="External"/><Relationship Id="rId13" Type="http://schemas.openxmlformats.org/officeDocument/2006/relationships/hyperlink" Target="https://docs.google.com/document/d/1qiXZ10KpjFJKIkoUHxgU0fz87BWeW87w_apdbsXeEJ8/edit?usp=drive_link" TargetMode="External"/><Relationship Id="rId18" Type="http://schemas.openxmlformats.org/officeDocument/2006/relationships/hyperlink" Target="https://drive.google.com/file/d/1krFA4f3VB7Bav7BX2YzpreSZlJa25TCP/view?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ostos.cuny.edu/Administrative-Offices/College-Wide-Senate/Standing-Committees/College-Wide-Curriculum-Committee" TargetMode="External"/><Relationship Id="rId7" Type="http://schemas.openxmlformats.org/officeDocument/2006/relationships/image" Target="media/image1.png"/><Relationship Id="rId12" Type="http://schemas.openxmlformats.org/officeDocument/2006/relationships/hyperlink" Target="https://docs.google.com/document/d/1ZQ7BR0JRt3QnxC11hBnCtcmwrKVC5vYIuoBv5dlvqHQ/edit?usp=sharing" TargetMode="External"/><Relationship Id="rId17" Type="http://schemas.openxmlformats.org/officeDocument/2006/relationships/hyperlink" Target="https://docs.google.com/document/d/1tYmHEpicwjRnpORl-NMOox6oYiO1UulgJn4Buwxin5k/edit?usp=drive_lin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cs.google.com/document/d/1SwRgekKaBGgNTWjQUGkF6jQK9s7KhL6w-uQBZOi38sk/edit?usp=drive_link" TargetMode="External"/><Relationship Id="rId20" Type="http://schemas.openxmlformats.org/officeDocument/2006/relationships/hyperlink" Target="https://drive.google.com/file/d/1uAYd5Vl3fZB_zRVVhAavByr_sjWY8OY8/view?usp=share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BOyIBvv3mCRwEeL9kfCfz35I11gA9lclA_wDpWxJsU/edit?usp=shari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6wv-k4kGOA_ibj_SZSNFlbtVRV6gXUkHIt_tZ9pY1XY/edit?usp=drive_link" TargetMode="External"/><Relationship Id="rId23" Type="http://schemas.openxmlformats.org/officeDocument/2006/relationships/hyperlink" Target="https://hostos-cuny-edu.zoom.us/j/6756681908" TargetMode="External"/><Relationship Id="rId10" Type="http://schemas.openxmlformats.org/officeDocument/2006/relationships/hyperlink" Target="https://forms.gle/tA4oLEJGGb24BDK16" TargetMode="External"/><Relationship Id="rId19" Type="http://schemas.openxmlformats.org/officeDocument/2006/relationships/hyperlink" Target="https://docs.google.com/document/d/1Nhyx1dasVvqtOVSuK4M9Clp4bkW2g6QDfYJFD6MzaIk/edit?usp=sharing" TargetMode="External"/><Relationship Id="rId4" Type="http://schemas.openxmlformats.org/officeDocument/2006/relationships/webSettings" Target="webSettings.xml"/><Relationship Id="rId9" Type="http://schemas.openxmlformats.org/officeDocument/2006/relationships/hyperlink" Target="https://www.hostos.cuny.edu/Administrative-Offices/College-Wide-Senate/Charter-of-Governance" TargetMode="External"/><Relationship Id="rId14" Type="http://schemas.openxmlformats.org/officeDocument/2006/relationships/hyperlink" Target="https://forms.gle/2Aa6RCdbhb1eR6w88" TargetMode="External"/><Relationship Id="rId22" Type="http://schemas.openxmlformats.org/officeDocument/2006/relationships/hyperlink" Target="https://docs.google.com/document/d/1iyZgA5Hcnh0L6u9GAATgp14O7Nr01hfbW7tV2Dc-BaU/edit?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3</cp:revision>
  <dcterms:created xsi:type="dcterms:W3CDTF">2024-09-24T20:15:00Z</dcterms:created>
  <dcterms:modified xsi:type="dcterms:W3CDTF">2024-09-24T20:18:00Z</dcterms:modified>
</cp:coreProperties>
</file>