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954" w:rsidRDefault="009444B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71850" cy="10382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C5954" w:rsidRDefault="009444B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COLLEGE-WIDE CURRICULUM COMMITTEE</w:t>
      </w:r>
    </w:p>
    <w:p w:rsidR="004C5954" w:rsidRDefault="009444B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Tuesday, September 20, 2022</w:t>
      </w:r>
    </w:p>
    <w:p w:rsidR="004C5954" w:rsidRDefault="009444B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3:30-5:00 pm </w:t>
      </w:r>
    </w:p>
    <w:p w:rsidR="004C5954" w:rsidRDefault="009444B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Minutes</w:t>
      </w:r>
    </w:p>
    <w:p w:rsidR="004C5954" w:rsidRDefault="004C59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5954" w:rsidRDefault="009444B3">
      <w:pPr>
        <w:pStyle w:val="Heading2"/>
        <w:ind w:left="1440"/>
        <w:rPr>
          <w:b w:val="0"/>
          <w:sz w:val="24"/>
          <w:szCs w:val="24"/>
        </w:rPr>
      </w:pPr>
      <w:bookmarkStart w:id="1" w:name="_30haovet4o09" w:colFirst="0" w:colLast="0"/>
      <w:bookmarkEnd w:id="1"/>
      <w:r>
        <w:rPr>
          <w:b w:val="0"/>
          <w:sz w:val="24"/>
          <w:szCs w:val="24"/>
        </w:rPr>
        <w:t>PRESENT:</w:t>
      </w:r>
    </w:p>
    <w:p w:rsidR="004C5954" w:rsidRDefault="004C5954">
      <w:pPr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4C5954" w:rsidRDefault="009444B3">
      <w:pPr>
        <w:keepNext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 Christine Hutchins (chair)</w:t>
      </w:r>
    </w:p>
    <w:p w:rsidR="004C5954" w:rsidRDefault="009444B3">
      <w:pPr>
        <w:keepNext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Dean Babette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Audant</w:t>
      </w:r>
      <w:proofErr w:type="spellEnd"/>
    </w:p>
    <w:p w:rsidR="004C5954" w:rsidRDefault="009444B3">
      <w:pPr>
        <w:keepNext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 Kathleen Doyle</w:t>
      </w:r>
    </w:p>
    <w:p w:rsidR="004C5954" w:rsidRDefault="009444B3">
      <w:pPr>
        <w:keepNext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 Nancy Genova</w:t>
      </w:r>
    </w:p>
    <w:p w:rsidR="004C5954" w:rsidRDefault="009444B3">
      <w:pPr>
        <w:keepNext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Professor Carol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Huie</w:t>
      </w:r>
      <w:proofErr w:type="spellEnd"/>
    </w:p>
    <w:p w:rsidR="004C5954" w:rsidRDefault="009444B3">
      <w:pPr>
        <w:keepNext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 Karin Lundberg</w:t>
      </w:r>
    </w:p>
    <w:p w:rsidR="004C5954" w:rsidRDefault="009444B3">
      <w:pPr>
        <w:keepNext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 Sonia Maldonado</w:t>
      </w:r>
    </w:p>
    <w:p w:rsidR="004C5954" w:rsidRDefault="009444B3">
      <w:pPr>
        <w:keepNext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Professor 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Ozuna</w:t>
      </w:r>
      <w:proofErr w:type="spellEnd"/>
    </w:p>
    <w:p w:rsidR="004C5954" w:rsidRDefault="009444B3">
      <w:pPr>
        <w:keepNext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David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Primak</w:t>
      </w:r>
      <w:proofErr w:type="spellEnd"/>
    </w:p>
    <w:p w:rsidR="004C5954" w:rsidRDefault="009444B3">
      <w:pPr>
        <w:keepNext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Ms. Silvia Reyes</w:t>
      </w:r>
    </w:p>
    <w:p w:rsidR="004C5954" w:rsidRDefault="009444B3">
      <w:pPr>
        <w:keepNext/>
        <w:keepLines/>
        <w:spacing w:after="160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Professor Jennifer Tang (recording secretary)</w:t>
      </w:r>
    </w:p>
    <w:p w:rsidR="004C5954" w:rsidRDefault="004C5954">
      <w:pPr>
        <w:spacing w:after="160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4C5954" w:rsidRDefault="009444B3">
      <w:pPr>
        <w:spacing w:after="160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Guests:</w:t>
      </w:r>
    </w:p>
    <w:p w:rsidR="004C5954" w:rsidRDefault="009444B3">
      <w:pPr>
        <w:keepNext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Ms. Johanna Arroyo Peralta (curriculum office)</w:t>
      </w:r>
    </w:p>
    <w:p w:rsidR="004C5954" w:rsidRDefault="009444B3">
      <w:pPr>
        <w:keepNext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Samuel Byrd (CEWD)</w:t>
      </w:r>
    </w:p>
    <w:p w:rsidR="004C5954" w:rsidRDefault="009444B3">
      <w:pPr>
        <w:keepNext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Prof. Jaqueline DiSanto (Education)</w:t>
      </w:r>
    </w:p>
    <w:p w:rsidR="004C5954" w:rsidRDefault="009444B3">
      <w:pPr>
        <w:keepNext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Ms. Wendy Small - Taylor (curriculum office)</w:t>
      </w:r>
    </w:p>
    <w:p w:rsidR="004C5954" w:rsidRDefault="009444B3">
      <w:pPr>
        <w:spacing w:after="160" w:line="259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Prof.  Emmanuel 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Velayos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Larrabure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(Humanities) </w:t>
      </w:r>
    </w:p>
    <w:p w:rsidR="004C5954" w:rsidRDefault="004C5954">
      <w:pPr>
        <w:keepNext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4C5954" w:rsidRDefault="009444B3">
      <w:pPr>
        <w:keepNext/>
        <w:keepLines/>
        <w:spacing w:after="160"/>
        <w:ind w:left="2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Absent: Professor Olga Steinberg, Professor Manuel Livingston  </w:t>
      </w:r>
    </w:p>
    <w:p w:rsidR="004C5954" w:rsidRDefault="004C5954">
      <w:pPr>
        <w:keepNext/>
        <w:keepLines/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p w:rsidR="004C5954" w:rsidRDefault="009444B3">
      <w:pPr>
        <w:pStyle w:val="Heading2"/>
        <w:numPr>
          <w:ilvl w:val="0"/>
          <w:numId w:val="1"/>
        </w:numPr>
        <w:spacing w:after="160" w:line="259" w:lineRule="auto"/>
        <w:rPr>
          <w:b w:val="0"/>
        </w:rPr>
      </w:pPr>
      <w:bookmarkStart w:id="2" w:name="_fzvobaqsasr" w:colFirst="0" w:colLast="0"/>
      <w:bookmarkEnd w:id="2"/>
      <w:r>
        <w:rPr>
          <w:b w:val="0"/>
          <w:sz w:val="24"/>
          <w:szCs w:val="24"/>
        </w:rPr>
        <w:t>Call to Order</w:t>
      </w:r>
      <w:r>
        <w:rPr>
          <w:b w:val="0"/>
          <w:sz w:val="24"/>
          <w:szCs w:val="24"/>
        </w:rPr>
        <w:t>: 3:35 p.m.</w:t>
      </w:r>
    </w:p>
    <w:p w:rsidR="004C5954" w:rsidRDefault="009444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Acceptance of CWCC agenda for meeting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September 2022 </w:t>
      </w:r>
      <w:r>
        <w:rPr>
          <w:rFonts w:ascii="Times New Roman" w:eastAsia="Times New Roman" w:hAnsi="Times New Roman" w:cs="Times New Roman"/>
          <w:color w:val="452578"/>
          <w:sz w:val="24"/>
          <w:szCs w:val="24"/>
        </w:rPr>
        <w:t>(</w:t>
      </w:r>
      <w:hyperlink r:id="rId8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see link to agenda</w:t>
        </w:r>
      </w:hyperlink>
      <w:r>
        <w:rPr>
          <w:rFonts w:ascii="Times New Roman" w:eastAsia="Times New Roman" w:hAnsi="Times New Roman" w:cs="Times New Roman"/>
          <w:color w:val="452578"/>
          <w:sz w:val="24"/>
          <w:szCs w:val="24"/>
        </w:rPr>
        <w:t>)</w:t>
      </w:r>
    </w:p>
    <w:p w:rsidR="004C5954" w:rsidRDefault="009444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Approval of CWCC minutes for meeting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April </w:t>
      </w:r>
      <w:r>
        <w:rPr>
          <w:rFonts w:ascii="Times New Roman" w:eastAsia="Times New Roman" w:hAnsi="Times New Roman" w:cs="Times New Roman"/>
          <w:color w:val="452578"/>
          <w:sz w:val="24"/>
          <w:szCs w:val="24"/>
        </w:rPr>
        <w:t>(</w:t>
      </w:r>
      <w:hyperlink r:id="rId9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see link to minutes</w:t>
        </w:r>
      </w:hyperlink>
      <w:r>
        <w:rPr>
          <w:rFonts w:ascii="Times New Roman" w:eastAsia="Times New Roman" w:hAnsi="Times New Roman" w:cs="Times New Roman"/>
          <w:color w:val="452578"/>
          <w:sz w:val="24"/>
          <w:szCs w:val="24"/>
        </w:rPr>
        <w:t>)</w:t>
      </w:r>
    </w:p>
    <w:p w:rsidR="004C5954" w:rsidRDefault="009444B3">
      <w:pPr>
        <w:pStyle w:val="Heading2"/>
        <w:numPr>
          <w:ilvl w:val="0"/>
          <w:numId w:val="1"/>
        </w:numPr>
        <w:spacing w:after="160" w:line="259" w:lineRule="auto"/>
        <w:rPr>
          <w:b w:val="0"/>
        </w:rPr>
      </w:pPr>
      <w:bookmarkStart w:id="3" w:name="_rhb8pioctdym" w:colFirst="0" w:colLast="0"/>
      <w:bookmarkEnd w:id="3"/>
      <w:r>
        <w:rPr>
          <w:b w:val="0"/>
          <w:sz w:val="24"/>
          <w:szCs w:val="24"/>
        </w:rPr>
        <w:t>Curricular Items – To be voted on</w:t>
      </w:r>
    </w:p>
    <w:p w:rsidR="004C5954" w:rsidRDefault="009444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LAC 106 - Pathways Submission</w:t>
      </w:r>
    </w:p>
    <w:p w:rsidR="004C5954" w:rsidRDefault="009444B3">
      <w:pPr>
        <w:numPr>
          <w:ilvl w:val="2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LAC 106 History of Dominican Republic (</w:t>
      </w:r>
      <w:r>
        <w:rPr>
          <w:rFonts w:ascii="Times New Roman" w:eastAsia="Times New Roman" w:hAnsi="Times New Roman" w:cs="Times New Roman"/>
          <w:color w:val="452578"/>
          <w:sz w:val="24"/>
          <w:szCs w:val="24"/>
        </w:rPr>
        <w:t xml:space="preserve">see links </w:t>
      </w:r>
      <w:hyperlink r:id="rId10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to form</w:t>
        </w:r>
      </w:hyperlink>
      <w:r>
        <w:rPr>
          <w:rFonts w:ascii="Times New Roman" w:eastAsia="Times New Roman" w:hAnsi="Times New Roman" w:cs="Times New Roman"/>
          <w:color w:val="452578"/>
          <w:sz w:val="24"/>
          <w:szCs w:val="24"/>
        </w:rPr>
        <w:t xml:space="preserve"> and </w:t>
      </w:r>
      <w:hyperlink r:id="rId11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to syllabus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); Prof.  Emmanuel 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Velayos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Larrabure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(Humanities) presenting </w:t>
      </w:r>
    </w:p>
    <w:p w:rsidR="004C5954" w:rsidRDefault="009444B3">
      <w:pPr>
        <w:spacing w:after="160"/>
        <w:ind w:left="2160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Vote Results</w:t>
      </w:r>
    </w:p>
    <w:p w:rsidR="004C5954" w:rsidRDefault="009444B3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Yes  10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No 0  Abstain 0</w:t>
      </w:r>
    </w:p>
    <w:p w:rsidR="004C5954" w:rsidRDefault="004C5954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4C5954" w:rsidRDefault="009444B3">
      <w:pPr>
        <w:numPr>
          <w:ilvl w:val="1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PIL 227 - New Pilot course</w:t>
      </w:r>
    </w:p>
    <w:p w:rsidR="004C5954" w:rsidRDefault="009444B3">
      <w:pPr>
        <w:numPr>
          <w:ilvl w:val="2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PIL 227 Instructional Technology Models and Practices (</w:t>
      </w:r>
      <w:r>
        <w:rPr>
          <w:rFonts w:ascii="Times New Roman" w:eastAsia="Times New Roman" w:hAnsi="Times New Roman" w:cs="Times New Roman"/>
          <w:color w:val="452578"/>
          <w:sz w:val="24"/>
          <w:szCs w:val="24"/>
        </w:rPr>
        <w:t xml:space="preserve">see links </w:t>
      </w:r>
      <w:hyperlink r:id="rId12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to form</w:t>
        </w:r>
      </w:hyperlink>
      <w:r>
        <w:rPr>
          <w:rFonts w:ascii="Times New Roman" w:eastAsia="Times New Roman" w:hAnsi="Times New Roman" w:cs="Times New Roman"/>
          <w:color w:val="452578"/>
          <w:sz w:val="24"/>
          <w:szCs w:val="24"/>
        </w:rPr>
        <w:t xml:space="preserve"> and </w:t>
      </w:r>
      <w:hyperlink r:id="rId13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to syllabus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); Prof.  Jacqueline DiSanto (Education) presenting </w:t>
      </w:r>
    </w:p>
    <w:p w:rsidR="004C5954" w:rsidRDefault="009444B3">
      <w:pPr>
        <w:spacing w:after="160"/>
        <w:ind w:left="2160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Vote Resu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lts</w:t>
      </w:r>
    </w:p>
    <w:p w:rsidR="004C5954" w:rsidRDefault="009444B3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Yes  11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No 0  Abstain 0</w:t>
      </w:r>
    </w:p>
    <w:p w:rsidR="004C5954" w:rsidRDefault="009444B3">
      <w:pPr>
        <w:pStyle w:val="Heading2"/>
        <w:numPr>
          <w:ilvl w:val="0"/>
          <w:numId w:val="1"/>
        </w:numPr>
        <w:spacing w:after="160" w:line="259" w:lineRule="auto"/>
        <w:rPr>
          <w:b w:val="0"/>
        </w:rPr>
      </w:pPr>
      <w:bookmarkStart w:id="4" w:name="_npgxm0ci4cq3" w:colFirst="0" w:colLast="0"/>
      <w:bookmarkEnd w:id="4"/>
      <w:r>
        <w:rPr>
          <w:b w:val="0"/>
          <w:sz w:val="24"/>
          <w:szCs w:val="24"/>
        </w:rPr>
        <w:t>New Business &amp; Announcements</w:t>
      </w:r>
    </w:p>
    <w:p w:rsidR="004C5954" w:rsidRDefault="009444B3">
      <w:pPr>
        <w:numPr>
          <w:ilvl w:val="1"/>
          <w:numId w:val="1"/>
        </w:num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Hostos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Credit for Prior Learning (CPL), implementation of Board of Trustees Resolution on Credit for Prior Learning (see </w:t>
      </w:r>
      <w:hyperlink r:id="rId14">
        <w:proofErr w:type="spellStart"/>
        <w:r>
          <w:rPr>
            <w:rFonts w:ascii="Times New Roman" w:eastAsia="Times New Roman" w:hAnsi="Times New Roman" w:cs="Times New Roman"/>
            <w:b/>
            <w:color w:val="452578"/>
            <w:sz w:val="24"/>
            <w:szCs w:val="24"/>
            <w:u w:val="single"/>
          </w:rPr>
          <w:t>Hostos</w:t>
        </w:r>
        <w:proofErr w:type="spellEnd"/>
        <w:r>
          <w:rPr>
            <w:rFonts w:ascii="Times New Roman" w:eastAsia="Times New Roman" w:hAnsi="Times New Roman" w:cs="Times New Roman"/>
            <w:b/>
            <w:color w:val="452578"/>
            <w:sz w:val="24"/>
            <w:szCs w:val="24"/>
            <w:u w:val="single"/>
          </w:rPr>
          <w:t xml:space="preserve"> CPL site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5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 xml:space="preserve">link to draft </w:t>
        </w:r>
        <w:proofErr w:type="spellStart"/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Hostos</w:t>
        </w:r>
        <w:proofErr w:type="spellEnd"/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 xml:space="preserve"> statement</w:t>
        </w:r>
      </w:hyperlink>
      <w:r>
        <w:rPr>
          <w:rFonts w:ascii="Times New Roman" w:eastAsia="Times New Roman" w:hAnsi="Times New Roman" w:cs="Times New Roman"/>
          <w:color w:val="452578"/>
          <w:sz w:val="24"/>
          <w:szCs w:val="24"/>
        </w:rPr>
        <w:t xml:space="preserve">, </w:t>
      </w:r>
      <w:hyperlink r:id="rId16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 xml:space="preserve">link to </w:t>
        </w:r>
        <w:proofErr w:type="spellStart"/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BoT</w:t>
        </w:r>
        <w:proofErr w:type="spellEnd"/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 xml:space="preserve"> resolution</w:t>
        </w:r>
      </w:hyperlink>
      <w:r>
        <w:rPr>
          <w:rFonts w:ascii="Times New Roman" w:eastAsia="Times New Roman" w:hAnsi="Times New Roman" w:cs="Times New Roman"/>
          <w:color w:val="452578"/>
          <w:sz w:val="24"/>
          <w:szCs w:val="24"/>
        </w:rPr>
        <w:t xml:space="preserve">, </w:t>
      </w:r>
      <w:hyperlink r:id="rId17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link to CUNY site</w:t>
        </w:r>
      </w:hyperlink>
      <w:r>
        <w:rPr>
          <w:rFonts w:ascii="Times New Roman" w:eastAsia="Times New Roman" w:hAnsi="Times New Roman" w:cs="Times New Roman"/>
          <w:color w:val="452578"/>
          <w:sz w:val="24"/>
          <w:szCs w:val="24"/>
        </w:rPr>
        <w:t xml:space="preserve">, </w:t>
      </w:r>
      <w:hyperlink r:id="rId18" w:anchor="learning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guidance for college implementation</w:t>
        </w:r>
      </w:hyperlink>
      <w:r>
        <w:rPr>
          <w:rFonts w:ascii="Times New Roman" w:eastAsia="Times New Roman" w:hAnsi="Times New Roman" w:cs="Times New Roman"/>
          <w:color w:val="452578"/>
          <w:sz w:val="24"/>
          <w:szCs w:val="24"/>
        </w:rPr>
        <w:t xml:space="preserve">, </w:t>
      </w:r>
      <w:hyperlink r:id="rId19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link to SPS site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 -draft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Hostos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statement presented by Mr. Samuel K. Byrd (CEWD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and Dean Babette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Audant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(OAA) at Spring 2022 CWCC meeting and tabled for further consultation</w:t>
      </w:r>
    </w:p>
    <w:p w:rsidR="004C5954" w:rsidRDefault="009444B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Schedule and membership of CWCC for Fall 2022 </w:t>
      </w:r>
    </w:p>
    <w:p w:rsidR="004C5954" w:rsidRDefault="009444B3">
      <w:pPr>
        <w:ind w:left="2160" w:hanging="720"/>
        <w:rPr>
          <w:rFonts w:ascii="Times New Roman" w:eastAsia="Times New Roman" w:hAnsi="Times New Roman" w:cs="Times New Roman"/>
          <w:color w:val="452578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​Tuesday, 20 September, all meetings 3:30pm HYFLEX in B502 OR at  </w:t>
      </w:r>
      <w:hyperlink r:id="rId20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https://hostos-cuny-edu.zoom.us/j/6756681908</w:t>
        </w:r>
      </w:hyperlink>
    </w:p>
    <w:p w:rsidR="004C5954" w:rsidRDefault="009444B3">
      <w:pPr>
        <w:ind w:left="144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Tuesday, 11 October</w:t>
      </w:r>
    </w:p>
    <w:p w:rsidR="004C5954" w:rsidRDefault="009444B3">
      <w:pPr>
        <w:ind w:left="144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Tuesday, 25 October</w:t>
      </w:r>
    </w:p>
    <w:p w:rsidR="004C5954" w:rsidRDefault="009444B3">
      <w:pPr>
        <w:ind w:left="144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Tuesday, 15 November</w:t>
      </w:r>
    </w:p>
    <w:p w:rsidR="004C5954" w:rsidRDefault="009444B3">
      <w:pPr>
        <w:ind w:left="144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Tuesday, 29 November </w:t>
      </w:r>
    </w:p>
    <w:p w:rsidR="004C5954" w:rsidRDefault="004C5954">
      <w:pPr>
        <w:pStyle w:val="Heading2"/>
        <w:spacing w:before="40" w:after="0"/>
        <w:ind w:left="720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5" w:name="_x0qy9t12fkq6" w:colFirst="0" w:colLast="0"/>
      <w:bookmarkEnd w:id="5"/>
    </w:p>
    <w:p w:rsidR="004C5954" w:rsidRDefault="009444B3">
      <w:pPr>
        <w:ind w:left="14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Dean Babette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Audant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 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Provost's Designee</w:t>
      </w:r>
    </w:p>
    <w:p w:rsidR="004C5954" w:rsidRDefault="009444B3">
      <w:pPr>
        <w:ind w:left="14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Kathleen Doyle, 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Mathematics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Nancy Genova, 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Behavioral and Social Sciences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Carol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Huie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 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Business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Christine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Hutchins,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 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English, Chair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Manuel Livingston,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Allied Health Sciences</w:t>
      </w:r>
    </w:p>
    <w:p w:rsidR="004C5954" w:rsidRDefault="009444B3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Karin Lundberg, 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Language &amp; Cognition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Sonia Maldonado,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 Education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Ozuna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 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Humanities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David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Primak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 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Registrar</w:t>
      </w:r>
    </w:p>
    <w:p w:rsidR="004C5954" w:rsidRDefault="009444B3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Silvia Reyes,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 Office of Academic Affairs, HEO</w:t>
      </w:r>
    </w:p>
    <w:p w:rsidR="004C5954" w:rsidRDefault="009444B3">
      <w:pPr>
        <w:ind w:left="1440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Olga Steinberg, 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Natural Sciences</w:t>
      </w:r>
    </w:p>
    <w:p w:rsidR="004C5954" w:rsidRDefault="009444B3">
      <w:pPr>
        <w:ind w:left="1440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Jennifer Tang,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Library, Recording Secretary</w:t>
      </w:r>
    </w:p>
    <w:p w:rsidR="004C5954" w:rsidRDefault="004C5954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4C5954" w:rsidRDefault="009444B3">
      <w:pPr>
        <w:ind w:left="14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Many thanks to outgoing members Brian Carter, SGA; Sonya Jo Hamilton, SGA;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Edward  King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Allied Health Sciences; and to Elisabeth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Tappeiner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Libr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ary, who is on leave. Welcome to our new members, Manuel Livingston, Allied Health Sciences, and Jennifer Tang, Library.</w:t>
      </w:r>
    </w:p>
    <w:p w:rsidR="004C5954" w:rsidRDefault="004C5954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4C5954" w:rsidRDefault="009444B3">
      <w:pPr>
        <w:numPr>
          <w:ilvl w:val="1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Progress of Pathways Submissions from Spring 2022 </w:t>
      </w:r>
    </w:p>
    <w:p w:rsidR="004C5954" w:rsidRDefault="009444B3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 110 Fundamentals of Public Speaking (</w:t>
      </w:r>
      <w:r>
        <w:rPr>
          <w:rFonts w:ascii="Calibri" w:eastAsia="Calibri" w:hAnsi="Calibri" w:cs="Calibri"/>
          <w:b/>
          <w:color w:val="006FC9"/>
          <w:sz w:val="24"/>
          <w:szCs w:val="24"/>
          <w:highlight w:val="white"/>
        </w:rPr>
        <w:t>submitted to CCCRC 3/2021; revised and res</w:t>
      </w:r>
      <w:r>
        <w:rPr>
          <w:rFonts w:ascii="Calibri" w:eastAsia="Calibri" w:hAnsi="Calibri" w:cs="Calibri"/>
          <w:b/>
          <w:color w:val="006FC9"/>
          <w:sz w:val="24"/>
          <w:szCs w:val="24"/>
          <w:highlight w:val="white"/>
        </w:rPr>
        <w:t>ubmitted 11/2021; approved 11/2021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C5954" w:rsidRDefault="009444B3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MAT 100SI Introduction to College Mathematics I (</w:t>
      </w:r>
      <w:r>
        <w:rPr>
          <w:rFonts w:ascii="Calibri" w:eastAsia="Calibri" w:hAnsi="Calibri" w:cs="Calibri"/>
          <w:b/>
          <w:color w:val="006FC9"/>
          <w:sz w:val="24"/>
          <w:szCs w:val="24"/>
          <w:highlight w:val="white"/>
        </w:rPr>
        <w:t>submitted to CCCRC 3/2022; approved 4/2022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C5954" w:rsidRDefault="009444B3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PSY 142 Abnormal Psychology (</w:t>
      </w:r>
      <w:r>
        <w:rPr>
          <w:rFonts w:ascii="Calibri" w:eastAsia="Calibri" w:hAnsi="Calibri" w:cs="Calibri"/>
          <w:b/>
          <w:color w:val="006FC9"/>
          <w:sz w:val="24"/>
          <w:szCs w:val="24"/>
          <w:highlight w:val="white"/>
        </w:rPr>
        <w:t>submitted to CCCRC 4/2022; revise and resubmit request 10/2022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C5954" w:rsidRDefault="009444B3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 140 Race and Ethnicity (</w:t>
      </w:r>
      <w:r>
        <w:rPr>
          <w:rFonts w:ascii="Calibri" w:eastAsia="Calibri" w:hAnsi="Calibri" w:cs="Calibri"/>
          <w:b/>
          <w:color w:val="006FC9"/>
          <w:sz w:val="24"/>
          <w:szCs w:val="24"/>
          <w:highlight w:val="white"/>
        </w:rPr>
        <w:t>submit</w:t>
      </w:r>
      <w:r>
        <w:rPr>
          <w:rFonts w:ascii="Calibri" w:eastAsia="Calibri" w:hAnsi="Calibri" w:cs="Calibri"/>
          <w:b/>
          <w:color w:val="006FC9"/>
          <w:sz w:val="24"/>
          <w:szCs w:val="24"/>
          <w:highlight w:val="white"/>
        </w:rPr>
        <w:t>ted to CCRC 3/2022; approved 4/2022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C5954" w:rsidRDefault="004C59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5954" w:rsidRDefault="009444B3">
      <w:pPr>
        <w:pStyle w:val="Heading2"/>
        <w:numPr>
          <w:ilvl w:val="0"/>
          <w:numId w:val="1"/>
        </w:numPr>
        <w:spacing w:after="160" w:line="259" w:lineRule="auto"/>
        <w:rPr>
          <w:b w:val="0"/>
        </w:rPr>
      </w:pPr>
      <w:bookmarkStart w:id="6" w:name="_ixs29wtw98nb" w:colFirst="0" w:colLast="0"/>
      <w:bookmarkEnd w:id="6"/>
      <w:r>
        <w:rPr>
          <w:b w:val="0"/>
          <w:sz w:val="24"/>
          <w:szCs w:val="24"/>
        </w:rPr>
        <w:t xml:space="preserve">Adjournment </w:t>
      </w:r>
      <w:r>
        <w:rPr>
          <w:b w:val="0"/>
          <w:sz w:val="24"/>
          <w:szCs w:val="24"/>
        </w:rPr>
        <w:t>- Meeting adjourned at 4:52 p.m.</w:t>
      </w:r>
    </w:p>
    <w:p w:rsidR="004C5954" w:rsidRDefault="009444B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Respectfully submitted,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Jennifer Tang</w:t>
      </w:r>
    </w:p>
    <w:p w:rsidR="004C5954" w:rsidRDefault="009444B3">
      <w:pPr>
        <w:pStyle w:val="Heading2"/>
        <w:rPr>
          <w:b w:val="0"/>
          <w:sz w:val="24"/>
          <w:szCs w:val="24"/>
        </w:rPr>
      </w:pPr>
      <w:bookmarkStart w:id="7" w:name="_z8o3x2c7gszd" w:colFirst="0" w:colLast="0"/>
      <w:bookmarkEnd w:id="7"/>
      <w:r>
        <w:rPr>
          <w:b w:val="0"/>
          <w:sz w:val="24"/>
          <w:szCs w:val="24"/>
        </w:rPr>
        <w:t>Christine Hutchins is inviting you to a scheduled Zoom meeting</w:t>
      </w:r>
    </w:p>
    <w:p w:rsidR="004C5954" w:rsidRDefault="009444B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Topic: CWCC Meeting</w:t>
      </w:r>
    </w:p>
    <w:p w:rsidR="004C5954" w:rsidRDefault="009444B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Time: This is a recurring meeting</w:t>
      </w:r>
    </w:p>
    <w:p w:rsidR="004C5954" w:rsidRDefault="004C595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5954" w:rsidRDefault="009444B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Join Zoom Meeting</w:t>
      </w:r>
    </w:p>
    <w:p w:rsidR="004C5954" w:rsidRDefault="009444B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https://hostos-cuny-edu.zoom.us/j/6756681908</w:t>
      </w:r>
    </w:p>
    <w:p w:rsidR="004C5954" w:rsidRDefault="004C595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5954" w:rsidRDefault="009444B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ID: 675 668 1908</w:t>
      </w:r>
    </w:p>
    <w:p w:rsidR="004C5954" w:rsidRDefault="009444B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 tap mobile</w:t>
      </w:r>
    </w:p>
    <w:p w:rsidR="004C5954" w:rsidRDefault="009444B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16465588656,,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6756681908# US (New York)</w:t>
      </w:r>
    </w:p>
    <w:p w:rsidR="004C5954" w:rsidRDefault="009444B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13017158592,,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6756681908# US (Washington DC)</w:t>
      </w:r>
    </w:p>
    <w:p w:rsidR="004C5954" w:rsidRDefault="004C595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5954" w:rsidRDefault="009444B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Dial by your location</w:t>
      </w:r>
    </w:p>
    <w:p w:rsidR="004C5954" w:rsidRDefault="009444B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+1 646 558 8656 US (New York)</w:t>
      </w:r>
    </w:p>
    <w:p w:rsidR="004C5954" w:rsidRDefault="009444B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+1 301 715 8592 US (Washington DC)</w:t>
      </w:r>
    </w:p>
    <w:p w:rsidR="004C5954" w:rsidRDefault="009444B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+1 312 626 6799 US (Chicago)</w:t>
      </w:r>
    </w:p>
    <w:p w:rsidR="004C5954" w:rsidRDefault="009444B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+1 346 248 7799 US (Houston)</w:t>
      </w:r>
    </w:p>
    <w:p w:rsidR="004C5954" w:rsidRDefault="009444B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+1 669 900 9128 US (San Jose)</w:t>
      </w:r>
    </w:p>
    <w:p w:rsidR="004C5954" w:rsidRDefault="009444B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+1 253 215 8782 US (Tacoma)</w:t>
      </w:r>
    </w:p>
    <w:p w:rsidR="004C5954" w:rsidRDefault="009444B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ID: 675 668 1908</w:t>
      </w:r>
    </w:p>
    <w:p w:rsidR="004C5954" w:rsidRDefault="009444B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Find your local number: https://hostos-cuny-ed</w:t>
      </w:r>
      <w:r>
        <w:rPr>
          <w:rFonts w:ascii="Times New Roman" w:eastAsia="Times New Roman" w:hAnsi="Times New Roman" w:cs="Times New Roman"/>
          <w:sz w:val="24"/>
          <w:szCs w:val="24"/>
        </w:rPr>
        <w:t>u.zoom.us/u/kdkYWLRhGs</w:t>
      </w:r>
    </w:p>
    <w:p w:rsidR="004C5954" w:rsidRDefault="004C595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5954" w:rsidRDefault="009444B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Join by SIP</w:t>
      </w:r>
    </w:p>
    <w:p w:rsidR="004C5954" w:rsidRDefault="009444B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6756681908@zoomcrc.com</w:t>
      </w:r>
    </w:p>
    <w:p w:rsidR="004C5954" w:rsidRDefault="004C595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5954" w:rsidRDefault="009444B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Join by H.323</w:t>
      </w:r>
    </w:p>
    <w:p w:rsidR="004C5954" w:rsidRDefault="009444B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162.255.37.11 (US West)</w:t>
      </w:r>
    </w:p>
    <w:p w:rsidR="004C5954" w:rsidRDefault="009444B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162.255.36.11 (US East)</w:t>
      </w:r>
    </w:p>
    <w:p w:rsidR="004C5954" w:rsidRDefault="009444B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213.19.144.110 (Amsterdam Netherlands)</w:t>
      </w:r>
    </w:p>
    <w:p w:rsidR="004C5954" w:rsidRDefault="009444B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213.244.140.110 (Germany)</w:t>
      </w:r>
    </w:p>
    <w:p w:rsidR="004C5954" w:rsidRDefault="009444B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103.122.166.55 (Australia Sydney)</w:t>
      </w:r>
    </w:p>
    <w:p w:rsidR="004C5954" w:rsidRDefault="009444B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103.122.167.55 (Australia Melbourne)</w:t>
      </w:r>
    </w:p>
    <w:p w:rsidR="004C5954" w:rsidRDefault="009444B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69.174.57.160 (Canada Toronto)</w:t>
      </w:r>
    </w:p>
    <w:p w:rsidR="004C5954" w:rsidRDefault="009444B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65.39.152.160 (Canada Vancouver)</w:t>
      </w:r>
    </w:p>
    <w:p w:rsidR="004C5954" w:rsidRDefault="009444B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207.226.132.110 (Japan Tokyo)</w:t>
      </w:r>
    </w:p>
    <w:p w:rsidR="004C5954" w:rsidRDefault="009444B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149.137.24.110 (Japan Osaka)</w:t>
      </w:r>
    </w:p>
    <w:p w:rsidR="004C5954" w:rsidRDefault="009444B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ID: 675 668 1908</w:t>
      </w:r>
    </w:p>
    <w:p w:rsidR="004C5954" w:rsidRDefault="004C595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5954" w:rsidRDefault="004C595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C5954">
      <w:footerReference w:type="even" r:id="rId21"/>
      <w:footerReference w:type="default" r:id="rId22"/>
      <w:pgSz w:w="12240" w:h="15840"/>
      <w:pgMar w:top="477" w:right="1440" w:bottom="1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4B3" w:rsidRDefault="009444B3">
      <w:r>
        <w:separator/>
      </w:r>
    </w:p>
  </w:endnote>
  <w:endnote w:type="continuationSeparator" w:id="0">
    <w:p w:rsidR="009444B3" w:rsidRDefault="0094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954" w:rsidRDefault="009444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C5954" w:rsidRDefault="004C59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954" w:rsidRDefault="004C59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4B3" w:rsidRDefault="009444B3">
      <w:r>
        <w:separator/>
      </w:r>
    </w:p>
  </w:footnote>
  <w:footnote w:type="continuationSeparator" w:id="0">
    <w:p w:rsidR="009444B3" w:rsidRDefault="00944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77EF6"/>
    <w:multiLevelType w:val="multilevel"/>
    <w:tmpl w:val="0642558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54"/>
    <w:rsid w:val="004C5954"/>
    <w:rsid w:val="009444B3"/>
    <w:rsid w:val="00D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82898C-5FA5-4A79-88D6-7F102DB8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ucida Sans" w:eastAsia="Lucida Sans" w:hAnsi="Lucida Sans" w:cs="Lucida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DcDArN_j61h6atAHeq1OvzDEim_Vcnagn1mB8kjPzgg/edit?usp=sharing" TargetMode="External"/><Relationship Id="rId13" Type="http://schemas.openxmlformats.org/officeDocument/2006/relationships/hyperlink" Target="https://docs.google.com/document/d/1GOmh71Fv2w9XZbQLimjN7za7sFfFGfdch-tTwrN1LvQ/edit?usp=sharing" TargetMode="External"/><Relationship Id="rId18" Type="http://schemas.openxmlformats.org/officeDocument/2006/relationships/hyperlink" Target="https://www.cuny.edu/academics/academic-policy/credit-prior-learning/cpl-materials-resources/guidance-for-college-implementation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docs.google.com/document/d/1yI5mfahBKZgNXDICHYpxM0TVuFH3Gxdic3uDpSDSfMk/edit?usp=sharing" TargetMode="External"/><Relationship Id="rId17" Type="http://schemas.openxmlformats.org/officeDocument/2006/relationships/hyperlink" Target="https://www.cuny.edu/academics/academic-policy/credit-prior-learnin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licy.cuny.edu/wp-content/uploads/sites/6/page-assets/general-policy/Policy-1.21-Credit-for-Prior-Learning.pdf" TargetMode="External"/><Relationship Id="rId20" Type="http://schemas.openxmlformats.org/officeDocument/2006/relationships/hyperlink" Target="https://hostos-cuny-edu.zoom.us/j/675668190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DgiIeOD8_hasqVrmH7kLGtG30cQLFjzGpCzxMKBKL9o/edit?usp=sharin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cs.google.com/document/d/1D_3E7EueWR8uRrg7bk1mHDa7a7fjzjfvJWeEuQyItPU/edit?usp=shari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google.com/document/d/12C8gBEjGqija65VghZzn91Rp4dgLV8qOffCRNtnVM20/edit?usp=sharing" TargetMode="External"/><Relationship Id="rId19" Type="http://schemas.openxmlformats.org/officeDocument/2006/relationships/hyperlink" Target="https://sps.cuny.edu/academics/credit-prior-lear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WZY0eGB6iyCJ0-_RUtUDBd08o-IujSt2II4Nh7Y-d_Y/edit?usp=sharing" TargetMode="External"/><Relationship Id="rId14" Type="http://schemas.openxmlformats.org/officeDocument/2006/relationships/hyperlink" Target="https://www.hostos.cuny.edu/Administrative-Offices/Division-of-Continuing-Education-Workforce-Develop/Workforce-Development/Credit-for-Prior-Learning-(CPL)-Prior-Learning-Ass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HUTCHINS, CHRISTINE</dc:creator>
  <cp:lastModifiedBy>HUTCHINS, CHRISTINE</cp:lastModifiedBy>
  <cp:revision>2</cp:revision>
  <dcterms:created xsi:type="dcterms:W3CDTF">2022-10-21T19:42:00Z</dcterms:created>
  <dcterms:modified xsi:type="dcterms:W3CDTF">2022-10-21T19:42:00Z</dcterms:modified>
</cp:coreProperties>
</file>