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86851" w14:textId="77777777" w:rsidR="00596B87" w:rsidRDefault="001A5130">
      <w:pPr>
        <w:spacing w:after="0" w:line="240" w:lineRule="auto"/>
        <w:rPr>
          <w:rFonts w:ascii="Arial" w:eastAsia="Arial" w:hAnsi="Arial" w:cs="Arial"/>
          <w:b/>
          <w:sz w:val="24"/>
          <w:szCs w:val="24"/>
        </w:rPr>
      </w:pPr>
      <w:r>
        <w:rPr>
          <w:noProof/>
        </w:rPr>
        <w:drawing>
          <wp:inline distT="0" distB="0" distL="0" distR="0" wp14:anchorId="2B910D2A" wp14:editId="76B2BF39">
            <wp:extent cx="2941955" cy="591185"/>
            <wp:effectExtent l="0" t="0" r="0" b="0"/>
            <wp:docPr id="10737418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941955" cy="591185"/>
                    </a:xfrm>
                    <a:prstGeom prst="rect">
                      <a:avLst/>
                    </a:prstGeom>
                    <a:ln/>
                  </pic:spPr>
                </pic:pic>
              </a:graphicData>
            </a:graphic>
          </wp:inline>
        </w:drawing>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noProof/>
        </w:rPr>
        <w:drawing>
          <wp:inline distT="0" distB="0" distL="0" distR="0" wp14:anchorId="425EEC09" wp14:editId="4E91F8B3">
            <wp:extent cx="952500" cy="457200"/>
            <wp:effectExtent l="0" t="0" r="0" b="0"/>
            <wp:docPr id="10737418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952500" cy="457200"/>
                    </a:xfrm>
                    <a:prstGeom prst="rect">
                      <a:avLst/>
                    </a:prstGeom>
                    <a:ln/>
                  </pic:spPr>
                </pic:pic>
              </a:graphicData>
            </a:graphic>
          </wp:inline>
        </w:drawing>
      </w:r>
    </w:p>
    <w:p w14:paraId="3E76BC20" w14:textId="77777777" w:rsidR="00596B87" w:rsidRDefault="00596B87">
      <w:pPr>
        <w:spacing w:after="0" w:line="240" w:lineRule="auto"/>
        <w:rPr>
          <w:rFonts w:ascii="Arial" w:eastAsia="Arial" w:hAnsi="Arial" w:cs="Arial"/>
          <w:b/>
          <w:sz w:val="24"/>
          <w:szCs w:val="24"/>
        </w:rPr>
      </w:pPr>
    </w:p>
    <w:p w14:paraId="6C1BE326" w14:textId="286065F9" w:rsidR="00596B87" w:rsidRPr="00B76DD0" w:rsidRDefault="001A5130" w:rsidP="00B76DD0">
      <w:pPr>
        <w:pStyle w:val="Heading1"/>
        <w:spacing w:before="120" w:line="240" w:lineRule="auto"/>
        <w:jc w:val="center"/>
        <w:rPr>
          <w:sz w:val="40"/>
          <w:szCs w:val="40"/>
        </w:rPr>
      </w:pPr>
      <w:r w:rsidRPr="00B76DD0">
        <w:rPr>
          <w:sz w:val="40"/>
          <w:szCs w:val="40"/>
        </w:rPr>
        <w:t>COLLEGE-WIDE CURRICULUM COMMITTEE</w:t>
      </w:r>
    </w:p>
    <w:p w14:paraId="17513DDA" w14:textId="22BCF003" w:rsidR="003574B0" w:rsidRPr="003574B0" w:rsidRDefault="00B76DD0" w:rsidP="003574B0">
      <w:pPr>
        <w:pStyle w:val="Heading1"/>
        <w:spacing w:before="120" w:line="240" w:lineRule="auto"/>
        <w:jc w:val="center"/>
        <w:rPr>
          <w:sz w:val="40"/>
          <w:szCs w:val="40"/>
        </w:rPr>
      </w:pPr>
      <w:r w:rsidRPr="00B76DD0">
        <w:rPr>
          <w:sz w:val="40"/>
          <w:szCs w:val="40"/>
        </w:rPr>
        <w:t>Year End Report AY 2021-2022</w:t>
      </w:r>
    </w:p>
    <w:p w14:paraId="7CADCB9C" w14:textId="082D276C" w:rsidR="00AA24A1" w:rsidRDefault="00AA24A1" w:rsidP="00AA24A1">
      <w:pPr>
        <w:pStyle w:val="Heading2"/>
      </w:pPr>
      <w:r>
        <w:t>Curriculum Committee</w:t>
      </w:r>
      <w:r w:rsidR="00585EEC">
        <w:t xml:space="preserve">, </w:t>
      </w:r>
      <w:proofErr w:type="spellStart"/>
      <w:r w:rsidR="00585EEC" w:rsidRPr="00585EEC">
        <w:rPr>
          <w:b w:val="0"/>
          <w:bCs/>
          <w:sz w:val="32"/>
          <w:szCs w:val="32"/>
        </w:rPr>
        <w:t>Hostos</w:t>
      </w:r>
      <w:proofErr w:type="spellEnd"/>
      <w:r w:rsidR="00585EEC" w:rsidRPr="00585EEC">
        <w:rPr>
          <w:b w:val="0"/>
          <w:bCs/>
          <w:sz w:val="32"/>
          <w:szCs w:val="32"/>
        </w:rPr>
        <w:t xml:space="preserve"> Charter of Governance Section 10</w:t>
      </w:r>
    </w:p>
    <w:p w14:paraId="77C3C0DA" w14:textId="77777777" w:rsidR="00AA24A1" w:rsidRDefault="00AA24A1" w:rsidP="00845081">
      <w:pPr>
        <w:pStyle w:val="Heading3"/>
      </w:pPr>
      <w:r w:rsidRPr="00AA24A1">
        <w:t xml:space="preserve">A. Membership: </w:t>
      </w:r>
    </w:p>
    <w:p w14:paraId="0F2DDDBD" w14:textId="76BFCA89" w:rsidR="00AA24A1" w:rsidRPr="00AA24A1" w:rsidRDefault="00AA24A1" w:rsidP="003574B0">
      <w:pPr>
        <w:pStyle w:val="ListParagraph"/>
        <w:numPr>
          <w:ilvl w:val="0"/>
          <w:numId w:val="9"/>
        </w:numPr>
        <w:spacing w:after="0" w:line="240" w:lineRule="auto"/>
        <w:ind w:left="1080"/>
        <w:rPr>
          <w:rFonts w:ascii="Times New Roman" w:hAnsi="Times New Roman" w:cs="Times New Roman"/>
          <w:sz w:val="24"/>
          <w:szCs w:val="24"/>
        </w:rPr>
      </w:pPr>
      <w:r w:rsidRPr="00AA24A1">
        <w:rPr>
          <w:rFonts w:ascii="Times New Roman" w:hAnsi="Times New Roman" w:cs="Times New Roman"/>
          <w:sz w:val="24"/>
          <w:szCs w:val="24"/>
        </w:rPr>
        <w:t xml:space="preserve">The membership of the Curriculum Committee shall be composed of one tenured or CCE representative from each Academic Department of the College, one (1) 13.3B HEO, and two (2) elected Student Senate representatives duly certified by the Vice President for Student Development and Enrollment Management. </w:t>
      </w:r>
    </w:p>
    <w:p w14:paraId="7F65E638" w14:textId="7421B389" w:rsidR="00AA24A1" w:rsidRPr="00AA24A1" w:rsidRDefault="00AA24A1" w:rsidP="003574B0">
      <w:pPr>
        <w:pStyle w:val="ListParagraph"/>
        <w:numPr>
          <w:ilvl w:val="0"/>
          <w:numId w:val="9"/>
        </w:numPr>
        <w:spacing w:after="0" w:line="240" w:lineRule="auto"/>
        <w:ind w:left="1080"/>
        <w:rPr>
          <w:rFonts w:ascii="Times New Roman" w:hAnsi="Times New Roman" w:cs="Times New Roman"/>
          <w:sz w:val="24"/>
          <w:szCs w:val="24"/>
        </w:rPr>
      </w:pPr>
      <w:r w:rsidRPr="00AA24A1">
        <w:rPr>
          <w:rFonts w:ascii="Times New Roman" w:hAnsi="Times New Roman" w:cs="Times New Roman"/>
          <w:sz w:val="24"/>
          <w:szCs w:val="24"/>
        </w:rPr>
        <w:t>The representatives shall be elected by each Department from its Curriculum Committee, and their names submitted to the Committee on Committees for final approval.</w:t>
      </w:r>
    </w:p>
    <w:p w14:paraId="3BDD4E4F" w14:textId="1C58283D" w:rsidR="00AA24A1" w:rsidRPr="00AA24A1" w:rsidRDefault="00AA24A1" w:rsidP="003574B0">
      <w:pPr>
        <w:pStyle w:val="ListParagraph"/>
        <w:numPr>
          <w:ilvl w:val="0"/>
          <w:numId w:val="9"/>
        </w:numPr>
        <w:spacing w:after="0" w:line="240" w:lineRule="auto"/>
        <w:ind w:left="1080"/>
        <w:rPr>
          <w:rFonts w:ascii="Times New Roman" w:hAnsi="Times New Roman" w:cs="Times New Roman"/>
          <w:sz w:val="24"/>
          <w:szCs w:val="24"/>
        </w:rPr>
      </w:pPr>
      <w:r w:rsidRPr="00AA24A1">
        <w:rPr>
          <w:rFonts w:ascii="Times New Roman" w:hAnsi="Times New Roman" w:cs="Times New Roman"/>
          <w:sz w:val="24"/>
          <w:szCs w:val="24"/>
        </w:rPr>
        <w:t xml:space="preserve">The Vice President for Academic Affairs or their designee and the Registrar shall serve as ex-officio members. </w:t>
      </w:r>
    </w:p>
    <w:p w14:paraId="33F71DB5" w14:textId="77777777" w:rsidR="00AA24A1" w:rsidRDefault="00AA24A1" w:rsidP="00845081">
      <w:pPr>
        <w:pStyle w:val="Heading3"/>
      </w:pPr>
      <w:r w:rsidRPr="00AA24A1">
        <w:t xml:space="preserve">B. Function: </w:t>
      </w:r>
    </w:p>
    <w:p w14:paraId="2F951035" w14:textId="5B24F5D0" w:rsidR="00AA24A1" w:rsidRDefault="00AA24A1" w:rsidP="00993332">
      <w:pPr>
        <w:spacing w:after="0" w:line="240" w:lineRule="auto"/>
        <w:rPr>
          <w:rFonts w:ascii="Times New Roman" w:hAnsi="Times New Roman" w:cs="Times New Roman"/>
          <w:sz w:val="24"/>
          <w:szCs w:val="24"/>
        </w:rPr>
      </w:pPr>
      <w:r w:rsidRPr="00AA24A1">
        <w:rPr>
          <w:rFonts w:ascii="Times New Roman" w:hAnsi="Times New Roman" w:cs="Times New Roman"/>
          <w:sz w:val="24"/>
          <w:szCs w:val="24"/>
        </w:rPr>
        <w:t xml:space="preserve">The Curriculum Committee shall have the following duties: </w:t>
      </w:r>
    </w:p>
    <w:p w14:paraId="5E15D65C" w14:textId="383AA9B1" w:rsidR="00AA24A1" w:rsidRPr="00AA24A1" w:rsidRDefault="00AA24A1" w:rsidP="003574B0">
      <w:pPr>
        <w:pStyle w:val="ListParagraph"/>
        <w:numPr>
          <w:ilvl w:val="0"/>
          <w:numId w:val="11"/>
        </w:numPr>
        <w:spacing w:after="0" w:line="240" w:lineRule="auto"/>
        <w:ind w:left="1080"/>
        <w:rPr>
          <w:rFonts w:ascii="Times New Roman" w:hAnsi="Times New Roman" w:cs="Times New Roman"/>
          <w:sz w:val="24"/>
          <w:szCs w:val="24"/>
        </w:rPr>
      </w:pPr>
      <w:r w:rsidRPr="00AA24A1">
        <w:rPr>
          <w:rFonts w:ascii="Times New Roman" w:hAnsi="Times New Roman" w:cs="Times New Roman"/>
          <w:sz w:val="24"/>
          <w:szCs w:val="24"/>
        </w:rPr>
        <w:t xml:space="preserve">To evaluate and recommend new courses in accordance with Board of Trustees guidelines. </w:t>
      </w:r>
    </w:p>
    <w:p w14:paraId="1063D5A7" w14:textId="1DF81ED6" w:rsidR="00AA24A1" w:rsidRPr="00AA24A1" w:rsidRDefault="00AA24A1" w:rsidP="003574B0">
      <w:pPr>
        <w:pStyle w:val="ListParagraph"/>
        <w:numPr>
          <w:ilvl w:val="0"/>
          <w:numId w:val="11"/>
        </w:numPr>
        <w:spacing w:after="0" w:line="240" w:lineRule="auto"/>
        <w:ind w:left="1080"/>
        <w:rPr>
          <w:rFonts w:ascii="Times New Roman" w:hAnsi="Times New Roman" w:cs="Times New Roman"/>
          <w:sz w:val="24"/>
          <w:szCs w:val="24"/>
        </w:rPr>
      </w:pPr>
      <w:r w:rsidRPr="00AA24A1">
        <w:rPr>
          <w:rFonts w:ascii="Times New Roman" w:hAnsi="Times New Roman" w:cs="Times New Roman"/>
          <w:sz w:val="24"/>
          <w:szCs w:val="24"/>
        </w:rPr>
        <w:t>To evaluate and recommend any modifications of current courses in the curriculum, including credits, hours, titles, course descriptions, language of instruction, prerequisites, co-requisites, etc.</w:t>
      </w:r>
    </w:p>
    <w:p w14:paraId="0E588AFF" w14:textId="3FBE0B7B" w:rsidR="00AA24A1" w:rsidRPr="00AA24A1" w:rsidRDefault="00AA24A1" w:rsidP="003574B0">
      <w:pPr>
        <w:pStyle w:val="ListParagraph"/>
        <w:numPr>
          <w:ilvl w:val="0"/>
          <w:numId w:val="11"/>
        </w:numPr>
        <w:spacing w:after="0" w:line="240" w:lineRule="auto"/>
        <w:ind w:left="1080"/>
        <w:rPr>
          <w:rFonts w:ascii="Times New Roman" w:hAnsi="Times New Roman" w:cs="Times New Roman"/>
          <w:sz w:val="24"/>
          <w:szCs w:val="24"/>
        </w:rPr>
      </w:pPr>
      <w:r w:rsidRPr="00AA24A1">
        <w:rPr>
          <w:rFonts w:ascii="Times New Roman" w:hAnsi="Times New Roman" w:cs="Times New Roman"/>
          <w:sz w:val="24"/>
          <w:szCs w:val="24"/>
        </w:rPr>
        <w:t xml:space="preserve">To review and recommend approval of degree requirement and distribution requirements for existing Departments. </w:t>
      </w:r>
    </w:p>
    <w:p w14:paraId="6602AE2C" w14:textId="6331DB40" w:rsidR="00AA24A1" w:rsidRPr="00AA24A1" w:rsidRDefault="00AA24A1" w:rsidP="003574B0">
      <w:pPr>
        <w:pStyle w:val="ListParagraph"/>
        <w:numPr>
          <w:ilvl w:val="0"/>
          <w:numId w:val="11"/>
        </w:numPr>
        <w:spacing w:after="0" w:line="240" w:lineRule="auto"/>
        <w:ind w:left="1080"/>
        <w:rPr>
          <w:rFonts w:ascii="Times New Roman" w:hAnsi="Times New Roman" w:cs="Times New Roman"/>
          <w:sz w:val="24"/>
          <w:szCs w:val="24"/>
        </w:rPr>
      </w:pPr>
      <w:r w:rsidRPr="00AA24A1">
        <w:rPr>
          <w:rFonts w:ascii="Times New Roman" w:hAnsi="Times New Roman" w:cs="Times New Roman"/>
          <w:sz w:val="24"/>
          <w:szCs w:val="24"/>
        </w:rPr>
        <w:t xml:space="preserve">To review and recommend approval of all Letters of Intent and final proposals for all degree and certificate programs. </w:t>
      </w:r>
    </w:p>
    <w:p w14:paraId="20D27BCF" w14:textId="7B22CAF3" w:rsidR="00AA24A1" w:rsidRPr="00AA24A1" w:rsidRDefault="00AA24A1" w:rsidP="003574B0">
      <w:pPr>
        <w:pStyle w:val="ListParagraph"/>
        <w:numPr>
          <w:ilvl w:val="0"/>
          <w:numId w:val="11"/>
        </w:numPr>
        <w:spacing w:after="0" w:line="240" w:lineRule="auto"/>
        <w:ind w:left="1080"/>
        <w:rPr>
          <w:rFonts w:ascii="Times New Roman" w:hAnsi="Times New Roman" w:cs="Times New Roman"/>
          <w:sz w:val="24"/>
          <w:szCs w:val="24"/>
        </w:rPr>
      </w:pPr>
      <w:r w:rsidRPr="00AA24A1">
        <w:rPr>
          <w:rFonts w:ascii="Times New Roman" w:hAnsi="Times New Roman" w:cs="Times New Roman"/>
          <w:sz w:val="24"/>
          <w:szCs w:val="24"/>
        </w:rPr>
        <w:t>To review Letters of Warning and apprise the Senate.</w:t>
      </w:r>
    </w:p>
    <w:p w14:paraId="2B0544A7" w14:textId="5149546C" w:rsidR="00AA24A1" w:rsidRPr="00AA24A1" w:rsidRDefault="00AA24A1" w:rsidP="003574B0">
      <w:pPr>
        <w:pStyle w:val="ListParagraph"/>
        <w:numPr>
          <w:ilvl w:val="0"/>
          <w:numId w:val="11"/>
        </w:numPr>
        <w:spacing w:after="0" w:line="240" w:lineRule="auto"/>
        <w:ind w:left="1080"/>
        <w:rPr>
          <w:rFonts w:ascii="Times New Roman" w:hAnsi="Times New Roman" w:cs="Times New Roman"/>
          <w:sz w:val="24"/>
          <w:szCs w:val="24"/>
        </w:rPr>
      </w:pPr>
      <w:r w:rsidRPr="00AA24A1">
        <w:rPr>
          <w:rFonts w:ascii="Times New Roman" w:hAnsi="Times New Roman" w:cs="Times New Roman"/>
          <w:sz w:val="24"/>
          <w:szCs w:val="24"/>
        </w:rPr>
        <w:t xml:space="preserve">To recommend to the College Senate the creation of subcommittees as the need arises, to cover such areas as skills across the curriculum, program review, etc. </w:t>
      </w:r>
    </w:p>
    <w:p w14:paraId="7D53B294" w14:textId="7E32EEFC" w:rsidR="00AA24A1" w:rsidRPr="00AA24A1" w:rsidRDefault="00AA24A1" w:rsidP="003574B0">
      <w:pPr>
        <w:pStyle w:val="ListParagraph"/>
        <w:numPr>
          <w:ilvl w:val="0"/>
          <w:numId w:val="11"/>
        </w:numPr>
        <w:spacing w:after="0" w:line="240" w:lineRule="auto"/>
        <w:ind w:left="1080"/>
        <w:rPr>
          <w:rFonts w:ascii="Times New Roman" w:hAnsi="Times New Roman" w:cs="Times New Roman"/>
          <w:sz w:val="24"/>
          <w:szCs w:val="24"/>
        </w:rPr>
      </w:pPr>
      <w:r w:rsidRPr="00AA24A1">
        <w:rPr>
          <w:rFonts w:ascii="Times New Roman" w:hAnsi="Times New Roman" w:cs="Times New Roman"/>
          <w:sz w:val="24"/>
          <w:szCs w:val="24"/>
        </w:rPr>
        <w:t xml:space="preserve">To present to the College Senate, for its approval, any items voted upon and recommended by the committee. </w:t>
      </w:r>
    </w:p>
    <w:p w14:paraId="2B3E9F81" w14:textId="77777777" w:rsidR="00AA24A1" w:rsidRDefault="00AA24A1" w:rsidP="00845081">
      <w:pPr>
        <w:pStyle w:val="Heading3"/>
      </w:pPr>
      <w:r w:rsidRPr="00AA24A1">
        <w:t xml:space="preserve">C. Charges of the College-Wide Curriculum Committee: </w:t>
      </w:r>
    </w:p>
    <w:p w14:paraId="104E19FF" w14:textId="7618B257" w:rsidR="00AA24A1" w:rsidRPr="00AA24A1" w:rsidRDefault="00AA24A1" w:rsidP="003574B0">
      <w:pPr>
        <w:pStyle w:val="ListParagraph"/>
        <w:numPr>
          <w:ilvl w:val="0"/>
          <w:numId w:val="13"/>
        </w:numPr>
        <w:spacing w:after="0" w:line="240" w:lineRule="auto"/>
        <w:ind w:left="1080"/>
        <w:rPr>
          <w:rFonts w:ascii="Times New Roman" w:hAnsi="Times New Roman" w:cs="Times New Roman"/>
          <w:sz w:val="24"/>
          <w:szCs w:val="24"/>
        </w:rPr>
      </w:pPr>
      <w:r w:rsidRPr="00AA24A1">
        <w:rPr>
          <w:rFonts w:ascii="Times New Roman" w:hAnsi="Times New Roman" w:cs="Times New Roman"/>
          <w:sz w:val="24"/>
          <w:szCs w:val="24"/>
        </w:rPr>
        <w:t xml:space="preserve">To establish and maintain the standards and integrity of the College curricula. </w:t>
      </w:r>
    </w:p>
    <w:p w14:paraId="26AB7D60" w14:textId="01AC25F6" w:rsidR="00AA24A1" w:rsidRPr="00AA24A1" w:rsidRDefault="00AA24A1" w:rsidP="003574B0">
      <w:pPr>
        <w:pStyle w:val="ListParagraph"/>
        <w:numPr>
          <w:ilvl w:val="0"/>
          <w:numId w:val="13"/>
        </w:numPr>
        <w:spacing w:after="0" w:line="240" w:lineRule="auto"/>
        <w:ind w:left="1080"/>
        <w:rPr>
          <w:rFonts w:ascii="Times New Roman" w:hAnsi="Times New Roman" w:cs="Times New Roman"/>
          <w:sz w:val="24"/>
          <w:szCs w:val="24"/>
        </w:rPr>
      </w:pPr>
      <w:r w:rsidRPr="00AA24A1">
        <w:rPr>
          <w:rFonts w:ascii="Times New Roman" w:hAnsi="Times New Roman" w:cs="Times New Roman"/>
          <w:sz w:val="24"/>
          <w:szCs w:val="24"/>
        </w:rPr>
        <w:t xml:space="preserve">To review existing curricula periodically and recommend changes where appropriate. </w:t>
      </w:r>
    </w:p>
    <w:p w14:paraId="3687B5D2" w14:textId="7E8215C0" w:rsidR="00AA24A1" w:rsidRPr="00AA24A1" w:rsidRDefault="00AA24A1" w:rsidP="003574B0">
      <w:pPr>
        <w:pStyle w:val="ListParagraph"/>
        <w:numPr>
          <w:ilvl w:val="0"/>
          <w:numId w:val="13"/>
        </w:numPr>
        <w:spacing w:after="0" w:line="240" w:lineRule="auto"/>
        <w:ind w:left="1080"/>
        <w:rPr>
          <w:rFonts w:ascii="Times New Roman" w:hAnsi="Times New Roman" w:cs="Times New Roman"/>
          <w:sz w:val="24"/>
          <w:szCs w:val="24"/>
        </w:rPr>
      </w:pPr>
      <w:r w:rsidRPr="00AA24A1">
        <w:rPr>
          <w:rFonts w:ascii="Times New Roman" w:hAnsi="Times New Roman" w:cs="Times New Roman"/>
          <w:sz w:val="24"/>
          <w:szCs w:val="24"/>
        </w:rPr>
        <w:lastRenderedPageBreak/>
        <w:t xml:space="preserve">To encourage the development of new courses, concentrations, and programs consistent with the mission of the College by providing a </w:t>
      </w:r>
      <w:proofErr w:type="gramStart"/>
      <w:r w:rsidRPr="00AA24A1">
        <w:rPr>
          <w:rFonts w:ascii="Times New Roman" w:hAnsi="Times New Roman" w:cs="Times New Roman"/>
          <w:sz w:val="24"/>
          <w:szCs w:val="24"/>
        </w:rPr>
        <w:t>College</w:t>
      </w:r>
      <w:proofErr w:type="gramEnd"/>
      <w:r w:rsidRPr="00AA24A1">
        <w:rPr>
          <w:rFonts w:ascii="Times New Roman" w:hAnsi="Times New Roman" w:cs="Times New Roman"/>
          <w:sz w:val="24"/>
          <w:szCs w:val="24"/>
        </w:rPr>
        <w:t xml:space="preserve">-wide forum for consideration of all new courses and program proposals. </w:t>
      </w:r>
    </w:p>
    <w:p w14:paraId="1B23C38D" w14:textId="35194998" w:rsidR="00AA24A1" w:rsidRPr="00AA24A1" w:rsidRDefault="00AA24A1" w:rsidP="003574B0">
      <w:pPr>
        <w:pStyle w:val="ListParagraph"/>
        <w:numPr>
          <w:ilvl w:val="0"/>
          <w:numId w:val="13"/>
        </w:numPr>
        <w:spacing w:after="0" w:line="240" w:lineRule="auto"/>
        <w:ind w:left="1080"/>
        <w:rPr>
          <w:rFonts w:ascii="Times New Roman" w:hAnsi="Times New Roman" w:cs="Times New Roman"/>
          <w:sz w:val="24"/>
          <w:szCs w:val="24"/>
        </w:rPr>
      </w:pPr>
      <w:r w:rsidRPr="00AA24A1">
        <w:rPr>
          <w:rFonts w:ascii="Times New Roman" w:hAnsi="Times New Roman" w:cs="Times New Roman"/>
          <w:sz w:val="24"/>
          <w:szCs w:val="24"/>
        </w:rPr>
        <w:t xml:space="preserve">To review all curriculum proposals for their conformity to the College mission and objectives of the Department. </w:t>
      </w:r>
    </w:p>
    <w:p w14:paraId="2F6A9E66" w14:textId="4CBB2CD0" w:rsidR="00AA24A1" w:rsidRPr="00AA24A1" w:rsidRDefault="00AA24A1" w:rsidP="003574B0">
      <w:pPr>
        <w:pStyle w:val="ListParagraph"/>
        <w:numPr>
          <w:ilvl w:val="0"/>
          <w:numId w:val="13"/>
        </w:numPr>
        <w:spacing w:after="0" w:line="240" w:lineRule="auto"/>
        <w:ind w:left="1080"/>
        <w:rPr>
          <w:rFonts w:ascii="Times New Roman" w:hAnsi="Times New Roman" w:cs="Times New Roman"/>
          <w:sz w:val="24"/>
          <w:szCs w:val="24"/>
        </w:rPr>
      </w:pPr>
      <w:r w:rsidRPr="00AA24A1">
        <w:rPr>
          <w:rFonts w:ascii="Times New Roman" w:hAnsi="Times New Roman" w:cs="Times New Roman"/>
          <w:sz w:val="24"/>
          <w:szCs w:val="24"/>
        </w:rPr>
        <w:t xml:space="preserve">To review and approve the final draft of the curricular offerings in the College Catalog. </w:t>
      </w:r>
    </w:p>
    <w:p w14:paraId="726B4668" w14:textId="0F416DCB" w:rsidR="00AA24A1" w:rsidRPr="00AA24A1" w:rsidRDefault="00AA24A1" w:rsidP="003574B0">
      <w:pPr>
        <w:pStyle w:val="ListParagraph"/>
        <w:numPr>
          <w:ilvl w:val="0"/>
          <w:numId w:val="13"/>
        </w:numPr>
        <w:spacing w:after="0" w:line="240" w:lineRule="auto"/>
        <w:ind w:left="1080"/>
        <w:rPr>
          <w:rFonts w:ascii="Times New Roman" w:hAnsi="Times New Roman" w:cs="Times New Roman"/>
          <w:sz w:val="24"/>
          <w:szCs w:val="24"/>
        </w:rPr>
      </w:pPr>
      <w:r w:rsidRPr="00AA24A1">
        <w:rPr>
          <w:rFonts w:ascii="Times New Roman" w:hAnsi="Times New Roman" w:cs="Times New Roman"/>
          <w:sz w:val="24"/>
          <w:szCs w:val="24"/>
        </w:rPr>
        <w:t xml:space="preserve">To preserve the institutional history of the Committee by yearly submitting the minutes, records, and reports to the College Archives housed in the </w:t>
      </w:r>
      <w:proofErr w:type="gramStart"/>
      <w:r w:rsidRPr="00AA24A1">
        <w:rPr>
          <w:rFonts w:ascii="Times New Roman" w:hAnsi="Times New Roman" w:cs="Times New Roman"/>
          <w:sz w:val="24"/>
          <w:szCs w:val="24"/>
        </w:rPr>
        <w:t>Library</w:t>
      </w:r>
      <w:proofErr w:type="gramEnd"/>
      <w:r w:rsidRPr="00AA24A1">
        <w:rPr>
          <w:rFonts w:ascii="Times New Roman" w:hAnsi="Times New Roman" w:cs="Times New Roman"/>
          <w:sz w:val="24"/>
          <w:szCs w:val="24"/>
        </w:rPr>
        <w:t>.</w:t>
      </w:r>
    </w:p>
    <w:p w14:paraId="3D47CCBF" w14:textId="62C96116" w:rsidR="00B76DD0" w:rsidRPr="00AA24A1" w:rsidRDefault="00AA24A1" w:rsidP="003574B0">
      <w:pPr>
        <w:pStyle w:val="ListParagraph"/>
        <w:numPr>
          <w:ilvl w:val="0"/>
          <w:numId w:val="13"/>
        </w:numPr>
        <w:spacing w:after="0" w:line="240" w:lineRule="auto"/>
        <w:ind w:left="1080"/>
        <w:rPr>
          <w:rFonts w:ascii="Times New Roman" w:eastAsia="Arial" w:hAnsi="Times New Roman" w:cs="Times New Roman"/>
          <w:bCs/>
          <w:sz w:val="24"/>
          <w:szCs w:val="24"/>
        </w:rPr>
      </w:pPr>
      <w:r w:rsidRPr="00AA24A1">
        <w:rPr>
          <w:rFonts w:ascii="Times New Roman" w:hAnsi="Times New Roman" w:cs="Times New Roman"/>
          <w:sz w:val="24"/>
          <w:szCs w:val="24"/>
        </w:rPr>
        <w:t xml:space="preserve">To make recommendations regarding all curriculum proposals, and to transmit all such recommendations to the Executive Committee of the College Senate and the College Senate at large. </w:t>
      </w:r>
    </w:p>
    <w:p w14:paraId="3D855DD2" w14:textId="455012A0" w:rsidR="003574B0" w:rsidRDefault="003574B0" w:rsidP="00B76DD0">
      <w:pPr>
        <w:pStyle w:val="Heading2"/>
      </w:pPr>
      <w:r>
        <w:t>Chairs of the Committee</w:t>
      </w:r>
    </w:p>
    <w:p w14:paraId="5273E1E4" w14:textId="31A40128" w:rsidR="003574B0" w:rsidRPr="003574B0" w:rsidRDefault="003574B0" w:rsidP="00845081">
      <w:pPr>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Sherese</w:t>
      </w:r>
      <w:proofErr w:type="spellEnd"/>
      <w:r>
        <w:rPr>
          <w:rFonts w:ascii="Times New Roman" w:hAnsi="Times New Roman" w:cs="Times New Roman"/>
          <w:color w:val="000000" w:themeColor="text1"/>
          <w:sz w:val="24"/>
          <w:szCs w:val="24"/>
          <w:shd w:val="clear" w:color="auto" w:fill="FFFFFF"/>
        </w:rPr>
        <w:t xml:space="preserve"> Mitchell, </w:t>
      </w:r>
      <w:r w:rsidRPr="003574B0">
        <w:rPr>
          <w:rFonts w:ascii="Times New Roman" w:hAnsi="Times New Roman" w:cs="Times New Roman"/>
          <w:i/>
          <w:iCs/>
          <w:color w:val="000000" w:themeColor="text1"/>
          <w:sz w:val="24"/>
          <w:szCs w:val="24"/>
          <w:shd w:val="clear" w:color="auto" w:fill="FFFFFF"/>
        </w:rPr>
        <w:t>Education</w:t>
      </w:r>
      <w:r>
        <w:rPr>
          <w:rFonts w:ascii="Times New Roman" w:hAnsi="Times New Roman" w:cs="Times New Roman"/>
          <w:i/>
          <w:iCs/>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(Fall 2021 semester)</w:t>
      </w:r>
    </w:p>
    <w:p w14:paraId="2BE74BFC" w14:textId="07B872E7" w:rsidR="003574B0" w:rsidRPr="003574B0" w:rsidRDefault="003574B0" w:rsidP="00845081">
      <w:r w:rsidRPr="006F02ED">
        <w:rPr>
          <w:rFonts w:ascii="Times New Roman" w:hAnsi="Times New Roman" w:cs="Times New Roman"/>
          <w:color w:val="000000" w:themeColor="text1"/>
          <w:sz w:val="24"/>
          <w:szCs w:val="24"/>
          <w:shd w:val="clear" w:color="auto" w:fill="FFFFFF"/>
        </w:rPr>
        <w:t>Christine Hutchins, </w:t>
      </w:r>
      <w:r w:rsidRPr="006F02ED">
        <w:rPr>
          <w:rFonts w:ascii="Times New Roman" w:hAnsi="Times New Roman" w:cs="Times New Roman"/>
          <w:i/>
          <w:iCs/>
          <w:color w:val="000000" w:themeColor="text1"/>
          <w:sz w:val="24"/>
          <w:szCs w:val="24"/>
          <w:shd w:val="clear" w:color="auto" w:fill="FFFFFF"/>
        </w:rPr>
        <w:t>English</w:t>
      </w:r>
      <w:r>
        <w:rPr>
          <w:rFonts w:ascii="Times New Roman" w:hAnsi="Times New Roman" w:cs="Times New Roman"/>
          <w:i/>
          <w:iCs/>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(Spring 2022 semester)</w:t>
      </w:r>
    </w:p>
    <w:p w14:paraId="08129AB4" w14:textId="02742A3F" w:rsidR="00B76DD0" w:rsidRDefault="00B76DD0" w:rsidP="00B76DD0">
      <w:pPr>
        <w:pStyle w:val="Heading2"/>
      </w:pPr>
      <w:r>
        <w:t>Members</w:t>
      </w:r>
    </w:p>
    <w:p w14:paraId="5BB34946" w14:textId="48A2BAC3" w:rsidR="006F02ED" w:rsidRPr="006F02ED" w:rsidRDefault="006F02ED" w:rsidP="00845081">
      <w:pPr>
        <w:spacing w:after="0" w:line="240" w:lineRule="auto"/>
        <w:rPr>
          <w:rFonts w:ascii="Times New Roman" w:hAnsi="Times New Roman" w:cs="Times New Roman"/>
          <w:color w:val="000000" w:themeColor="text1"/>
          <w:sz w:val="24"/>
          <w:szCs w:val="24"/>
          <w:shd w:val="clear" w:color="auto" w:fill="FFFFFF"/>
        </w:rPr>
      </w:pPr>
      <w:r w:rsidRPr="006F02ED">
        <w:rPr>
          <w:rFonts w:ascii="Times New Roman" w:hAnsi="Times New Roman" w:cs="Times New Roman"/>
          <w:color w:val="000000" w:themeColor="text1"/>
          <w:sz w:val="24"/>
          <w:szCs w:val="24"/>
          <w:shd w:val="clear" w:color="auto" w:fill="FFFFFF"/>
        </w:rPr>
        <w:t xml:space="preserve">Dean Babette </w:t>
      </w:r>
      <w:proofErr w:type="spellStart"/>
      <w:r w:rsidRPr="006F02ED">
        <w:rPr>
          <w:rFonts w:ascii="Times New Roman" w:hAnsi="Times New Roman" w:cs="Times New Roman"/>
          <w:color w:val="000000" w:themeColor="text1"/>
          <w:sz w:val="24"/>
          <w:szCs w:val="24"/>
          <w:shd w:val="clear" w:color="auto" w:fill="FFFFFF"/>
        </w:rPr>
        <w:t>Audant</w:t>
      </w:r>
      <w:proofErr w:type="spellEnd"/>
      <w:r w:rsidRPr="006F02ED">
        <w:rPr>
          <w:rFonts w:ascii="Times New Roman" w:hAnsi="Times New Roman" w:cs="Times New Roman"/>
          <w:color w:val="000000" w:themeColor="text1"/>
          <w:sz w:val="24"/>
          <w:szCs w:val="24"/>
          <w:shd w:val="clear" w:color="auto" w:fill="FFFFFF"/>
        </w:rPr>
        <w:t>, </w:t>
      </w:r>
      <w:r w:rsidRPr="006F02ED">
        <w:rPr>
          <w:rFonts w:ascii="Times New Roman" w:hAnsi="Times New Roman" w:cs="Times New Roman"/>
          <w:i/>
          <w:iCs/>
          <w:color w:val="000000" w:themeColor="text1"/>
          <w:sz w:val="24"/>
          <w:szCs w:val="24"/>
          <w:shd w:val="clear" w:color="auto" w:fill="FFFFFF"/>
        </w:rPr>
        <w:t>Provost’s Designee</w:t>
      </w:r>
      <w:r w:rsidRPr="006F02ED">
        <w:rPr>
          <w:rFonts w:ascii="Times New Roman" w:hAnsi="Times New Roman" w:cs="Times New Roman"/>
          <w:color w:val="000000" w:themeColor="text1"/>
          <w:sz w:val="24"/>
          <w:szCs w:val="24"/>
        </w:rPr>
        <w:br/>
      </w:r>
      <w:r w:rsidRPr="006F02ED">
        <w:rPr>
          <w:rFonts w:ascii="Times New Roman" w:hAnsi="Times New Roman" w:cs="Times New Roman"/>
          <w:color w:val="000000" w:themeColor="text1"/>
          <w:sz w:val="24"/>
          <w:szCs w:val="24"/>
          <w:shd w:val="clear" w:color="auto" w:fill="FFFFFF"/>
        </w:rPr>
        <w:t>Brian Carter, </w:t>
      </w:r>
      <w:r w:rsidRPr="006F02ED">
        <w:rPr>
          <w:rFonts w:ascii="Times New Roman" w:hAnsi="Times New Roman" w:cs="Times New Roman"/>
          <w:i/>
          <w:iCs/>
          <w:color w:val="000000" w:themeColor="text1"/>
          <w:sz w:val="24"/>
          <w:szCs w:val="24"/>
          <w:shd w:val="clear" w:color="auto" w:fill="FFFFFF"/>
        </w:rPr>
        <w:t>SGA</w:t>
      </w:r>
      <w:r w:rsidRPr="006F02ED">
        <w:rPr>
          <w:rFonts w:ascii="Times New Roman" w:hAnsi="Times New Roman" w:cs="Times New Roman"/>
          <w:color w:val="000000" w:themeColor="text1"/>
          <w:sz w:val="24"/>
          <w:szCs w:val="24"/>
          <w:shd w:val="clear" w:color="auto" w:fill="FFFFFF"/>
        </w:rPr>
        <w:t> </w:t>
      </w:r>
    </w:p>
    <w:p w14:paraId="0468414E" w14:textId="183C186F" w:rsidR="006F02ED" w:rsidRPr="006F02ED" w:rsidRDefault="000132E3" w:rsidP="00845081">
      <w:pPr>
        <w:spacing w:after="0" w:line="240" w:lineRule="auto"/>
        <w:rPr>
          <w:rFonts w:ascii="Times New Roman" w:hAnsi="Times New Roman" w:cs="Times New Roman"/>
          <w:color w:val="000000" w:themeColor="text1"/>
          <w:sz w:val="24"/>
          <w:szCs w:val="24"/>
          <w:shd w:val="clear" w:color="auto" w:fill="FFFFFF"/>
        </w:rPr>
      </w:pPr>
      <w:r w:rsidRPr="006F02ED">
        <w:rPr>
          <w:rFonts w:ascii="Times New Roman" w:hAnsi="Times New Roman" w:cs="Times New Roman"/>
          <w:color w:val="000000" w:themeColor="text1"/>
          <w:sz w:val="24"/>
          <w:szCs w:val="24"/>
          <w:shd w:val="clear" w:color="auto" w:fill="FFFFFF"/>
        </w:rPr>
        <w:t>Kathleen Doyle, </w:t>
      </w:r>
      <w:r w:rsidRPr="006F02ED">
        <w:rPr>
          <w:rFonts w:ascii="Times New Roman" w:hAnsi="Times New Roman" w:cs="Times New Roman"/>
          <w:i/>
          <w:iCs/>
          <w:color w:val="000000" w:themeColor="text1"/>
          <w:sz w:val="24"/>
          <w:szCs w:val="24"/>
          <w:shd w:val="clear" w:color="auto" w:fill="FFFFFF"/>
        </w:rPr>
        <w:t>Mathematics</w:t>
      </w:r>
      <w:r w:rsidR="006F02ED" w:rsidRPr="006F02ED">
        <w:rPr>
          <w:rFonts w:ascii="Times New Roman" w:hAnsi="Times New Roman" w:cs="Times New Roman"/>
          <w:i/>
          <w:iCs/>
          <w:color w:val="000000" w:themeColor="text1"/>
          <w:sz w:val="24"/>
          <w:szCs w:val="24"/>
          <w:shd w:val="clear" w:color="auto" w:fill="FFFFFF"/>
        </w:rPr>
        <w:t xml:space="preserve"> (on leave</w:t>
      </w:r>
      <w:r w:rsidR="00462C2F">
        <w:rPr>
          <w:rFonts w:ascii="Times New Roman" w:hAnsi="Times New Roman" w:cs="Times New Roman"/>
          <w:i/>
          <w:iCs/>
          <w:color w:val="000000" w:themeColor="text1"/>
          <w:sz w:val="24"/>
          <w:szCs w:val="24"/>
          <w:shd w:val="clear" w:color="auto" w:fill="FFFFFF"/>
        </w:rPr>
        <w:t xml:space="preserve"> Spring 2022</w:t>
      </w:r>
      <w:r w:rsidR="006F02ED" w:rsidRPr="006F02ED">
        <w:rPr>
          <w:rFonts w:ascii="Times New Roman" w:hAnsi="Times New Roman" w:cs="Times New Roman"/>
          <w:i/>
          <w:iCs/>
          <w:color w:val="000000" w:themeColor="text1"/>
          <w:sz w:val="24"/>
          <w:szCs w:val="24"/>
          <w:shd w:val="clear" w:color="auto" w:fill="FFFFFF"/>
        </w:rPr>
        <w:t>)</w:t>
      </w:r>
      <w:r w:rsidRPr="006F02ED">
        <w:rPr>
          <w:rFonts w:ascii="Times New Roman" w:hAnsi="Times New Roman" w:cs="Times New Roman"/>
          <w:color w:val="000000" w:themeColor="text1"/>
          <w:sz w:val="24"/>
          <w:szCs w:val="24"/>
        </w:rPr>
        <w:br/>
      </w:r>
      <w:r w:rsidR="006F02ED" w:rsidRPr="006F02ED">
        <w:rPr>
          <w:rFonts w:ascii="Times New Roman" w:hAnsi="Times New Roman" w:cs="Times New Roman"/>
          <w:color w:val="000000" w:themeColor="text1"/>
          <w:sz w:val="24"/>
          <w:szCs w:val="24"/>
          <w:shd w:val="clear" w:color="auto" w:fill="FFFFFF"/>
        </w:rPr>
        <w:t>Nancy Genova, </w:t>
      </w:r>
      <w:r w:rsidR="006F02ED" w:rsidRPr="006F02ED">
        <w:rPr>
          <w:rFonts w:ascii="Times New Roman" w:hAnsi="Times New Roman" w:cs="Times New Roman"/>
          <w:i/>
          <w:iCs/>
          <w:color w:val="000000" w:themeColor="text1"/>
          <w:sz w:val="24"/>
          <w:szCs w:val="24"/>
          <w:shd w:val="clear" w:color="auto" w:fill="FFFFFF"/>
        </w:rPr>
        <w:t>Behavioral and Social Sciences </w:t>
      </w:r>
      <w:r w:rsidR="006F02ED" w:rsidRPr="006F02ED">
        <w:rPr>
          <w:rFonts w:ascii="Times New Roman" w:hAnsi="Times New Roman" w:cs="Times New Roman"/>
          <w:color w:val="000000" w:themeColor="text1"/>
          <w:sz w:val="24"/>
          <w:szCs w:val="24"/>
        </w:rPr>
        <w:br/>
      </w:r>
      <w:r w:rsidR="006F02ED" w:rsidRPr="006F02ED">
        <w:rPr>
          <w:rFonts w:ascii="Times New Roman" w:hAnsi="Times New Roman" w:cs="Times New Roman"/>
          <w:color w:val="000000" w:themeColor="text1"/>
          <w:sz w:val="24"/>
          <w:szCs w:val="24"/>
          <w:shd w:val="clear" w:color="auto" w:fill="FFFFFF"/>
        </w:rPr>
        <w:t>Sonya-Jo Hamilton, </w:t>
      </w:r>
      <w:r w:rsidR="006F02ED" w:rsidRPr="006F02ED">
        <w:rPr>
          <w:rFonts w:ascii="Times New Roman" w:hAnsi="Times New Roman" w:cs="Times New Roman"/>
          <w:i/>
          <w:iCs/>
          <w:color w:val="000000" w:themeColor="text1"/>
          <w:sz w:val="24"/>
          <w:szCs w:val="24"/>
          <w:shd w:val="clear" w:color="auto" w:fill="FFFFFF"/>
        </w:rPr>
        <w:t>SGA</w:t>
      </w:r>
    </w:p>
    <w:p w14:paraId="2F7AACB9" w14:textId="1052254D" w:rsidR="006F02ED" w:rsidRPr="006F02ED" w:rsidRDefault="006F02ED" w:rsidP="00845081">
      <w:pPr>
        <w:spacing w:after="0" w:line="240" w:lineRule="auto"/>
        <w:rPr>
          <w:rFonts w:ascii="Times New Roman" w:hAnsi="Times New Roman" w:cs="Times New Roman"/>
          <w:color w:val="000000" w:themeColor="text1"/>
          <w:sz w:val="24"/>
          <w:szCs w:val="24"/>
          <w:shd w:val="clear" w:color="auto" w:fill="FFFFFF"/>
        </w:rPr>
      </w:pPr>
      <w:r w:rsidRPr="006F02ED">
        <w:rPr>
          <w:rFonts w:ascii="Times New Roman" w:hAnsi="Times New Roman" w:cs="Times New Roman"/>
          <w:color w:val="000000" w:themeColor="text1"/>
          <w:sz w:val="24"/>
          <w:szCs w:val="24"/>
          <w:shd w:val="clear" w:color="auto" w:fill="FFFFFF"/>
        </w:rPr>
        <w:t xml:space="preserve">Carol </w:t>
      </w:r>
      <w:proofErr w:type="spellStart"/>
      <w:r w:rsidRPr="006F02ED">
        <w:rPr>
          <w:rFonts w:ascii="Times New Roman" w:hAnsi="Times New Roman" w:cs="Times New Roman"/>
          <w:color w:val="000000" w:themeColor="text1"/>
          <w:sz w:val="24"/>
          <w:szCs w:val="24"/>
          <w:shd w:val="clear" w:color="auto" w:fill="FFFFFF"/>
        </w:rPr>
        <w:t>Huie</w:t>
      </w:r>
      <w:proofErr w:type="spellEnd"/>
      <w:r w:rsidRPr="006F02ED">
        <w:rPr>
          <w:rFonts w:ascii="Times New Roman" w:hAnsi="Times New Roman" w:cs="Times New Roman"/>
          <w:color w:val="000000" w:themeColor="text1"/>
          <w:sz w:val="24"/>
          <w:szCs w:val="24"/>
          <w:shd w:val="clear" w:color="auto" w:fill="FFFFFF"/>
        </w:rPr>
        <w:t>, </w:t>
      </w:r>
      <w:r w:rsidRPr="006F02ED">
        <w:rPr>
          <w:rFonts w:ascii="Times New Roman" w:hAnsi="Times New Roman" w:cs="Times New Roman"/>
          <w:i/>
          <w:iCs/>
          <w:color w:val="000000" w:themeColor="text1"/>
          <w:sz w:val="24"/>
          <w:szCs w:val="24"/>
          <w:shd w:val="clear" w:color="auto" w:fill="FFFFFF"/>
        </w:rPr>
        <w:t>Business (on leave</w:t>
      </w:r>
      <w:r w:rsidR="00462C2F">
        <w:rPr>
          <w:rFonts w:ascii="Times New Roman" w:hAnsi="Times New Roman" w:cs="Times New Roman"/>
          <w:i/>
          <w:iCs/>
          <w:color w:val="000000" w:themeColor="text1"/>
          <w:sz w:val="24"/>
          <w:szCs w:val="24"/>
          <w:shd w:val="clear" w:color="auto" w:fill="FFFFFF"/>
        </w:rPr>
        <w:t xml:space="preserve"> Spring 2022</w:t>
      </w:r>
      <w:r w:rsidRPr="006F02ED">
        <w:rPr>
          <w:rFonts w:ascii="Times New Roman" w:hAnsi="Times New Roman" w:cs="Times New Roman"/>
          <w:i/>
          <w:iCs/>
          <w:color w:val="000000" w:themeColor="text1"/>
          <w:sz w:val="24"/>
          <w:szCs w:val="24"/>
          <w:shd w:val="clear" w:color="auto" w:fill="FFFFFF"/>
        </w:rPr>
        <w:t>)</w:t>
      </w:r>
    </w:p>
    <w:p w14:paraId="642A272F" w14:textId="0457158F" w:rsidR="006F02ED" w:rsidRPr="006F02ED" w:rsidRDefault="000132E3" w:rsidP="00845081">
      <w:pPr>
        <w:spacing w:after="0" w:line="240" w:lineRule="auto"/>
        <w:rPr>
          <w:rFonts w:ascii="Times New Roman" w:hAnsi="Times New Roman" w:cs="Times New Roman"/>
          <w:color w:val="000000" w:themeColor="text1"/>
          <w:sz w:val="24"/>
          <w:szCs w:val="24"/>
          <w:shd w:val="clear" w:color="auto" w:fill="FFFFFF"/>
        </w:rPr>
      </w:pPr>
      <w:r w:rsidRPr="006F02ED">
        <w:rPr>
          <w:rFonts w:ascii="Times New Roman" w:hAnsi="Times New Roman" w:cs="Times New Roman"/>
          <w:color w:val="000000" w:themeColor="text1"/>
          <w:sz w:val="24"/>
          <w:szCs w:val="24"/>
          <w:shd w:val="clear" w:color="auto" w:fill="FFFFFF"/>
        </w:rPr>
        <w:t>Christine Hutchins, </w:t>
      </w:r>
      <w:r w:rsidRPr="006F02ED">
        <w:rPr>
          <w:rFonts w:ascii="Times New Roman" w:hAnsi="Times New Roman" w:cs="Times New Roman"/>
          <w:i/>
          <w:iCs/>
          <w:color w:val="000000" w:themeColor="text1"/>
          <w:sz w:val="24"/>
          <w:szCs w:val="24"/>
          <w:shd w:val="clear" w:color="auto" w:fill="FFFFFF"/>
        </w:rPr>
        <w:t>English</w:t>
      </w:r>
      <w:r w:rsidRPr="006F02ED">
        <w:rPr>
          <w:rFonts w:ascii="Times New Roman" w:hAnsi="Times New Roman" w:cs="Times New Roman"/>
          <w:color w:val="000000" w:themeColor="text1"/>
          <w:sz w:val="24"/>
          <w:szCs w:val="24"/>
        </w:rPr>
        <w:br/>
      </w:r>
      <w:r w:rsidR="006F02ED" w:rsidRPr="006F02ED">
        <w:rPr>
          <w:rFonts w:ascii="Times New Roman" w:hAnsi="Times New Roman" w:cs="Times New Roman"/>
          <w:color w:val="000000" w:themeColor="text1"/>
          <w:sz w:val="24"/>
          <w:szCs w:val="24"/>
          <w:shd w:val="clear" w:color="auto" w:fill="FFFFFF"/>
        </w:rPr>
        <w:t>Edward King, </w:t>
      </w:r>
      <w:r w:rsidR="006F02ED" w:rsidRPr="006F02ED">
        <w:rPr>
          <w:rStyle w:val="Emphasis"/>
          <w:rFonts w:ascii="Times New Roman" w:hAnsi="Times New Roman" w:cs="Times New Roman"/>
          <w:color w:val="000000" w:themeColor="text1"/>
          <w:sz w:val="24"/>
          <w:szCs w:val="24"/>
          <w:shd w:val="clear" w:color="auto" w:fill="FFFFFF"/>
        </w:rPr>
        <w:t>Allied Health Sciences</w:t>
      </w:r>
    </w:p>
    <w:p w14:paraId="57835782" w14:textId="2C2009F1" w:rsidR="006F02ED" w:rsidRPr="006F02ED" w:rsidRDefault="006F02ED" w:rsidP="00845081">
      <w:pPr>
        <w:spacing w:after="0" w:line="240" w:lineRule="auto"/>
        <w:rPr>
          <w:rFonts w:ascii="Times New Roman" w:hAnsi="Times New Roman" w:cs="Times New Roman"/>
          <w:color w:val="000000" w:themeColor="text1"/>
          <w:sz w:val="24"/>
          <w:szCs w:val="24"/>
          <w:shd w:val="clear" w:color="auto" w:fill="FFFFFF"/>
        </w:rPr>
      </w:pPr>
      <w:r w:rsidRPr="006F02ED">
        <w:rPr>
          <w:rFonts w:ascii="Times New Roman" w:hAnsi="Times New Roman" w:cs="Times New Roman"/>
          <w:color w:val="000000" w:themeColor="text1"/>
          <w:sz w:val="24"/>
          <w:szCs w:val="24"/>
          <w:shd w:val="clear" w:color="auto" w:fill="FFFFFF"/>
        </w:rPr>
        <w:t>Karin Lundberg, </w:t>
      </w:r>
      <w:r w:rsidRPr="006F02ED">
        <w:rPr>
          <w:rFonts w:ascii="Times New Roman" w:hAnsi="Times New Roman" w:cs="Times New Roman"/>
          <w:i/>
          <w:iCs/>
          <w:color w:val="000000" w:themeColor="text1"/>
          <w:sz w:val="24"/>
          <w:szCs w:val="24"/>
          <w:shd w:val="clear" w:color="auto" w:fill="FFFFFF"/>
        </w:rPr>
        <w:t>Language &amp; Cognition</w:t>
      </w:r>
    </w:p>
    <w:p w14:paraId="42A86B29" w14:textId="712DE2A5" w:rsidR="006F02ED" w:rsidRPr="006F02ED" w:rsidRDefault="000132E3" w:rsidP="00845081">
      <w:pPr>
        <w:spacing w:after="0" w:line="240" w:lineRule="auto"/>
        <w:rPr>
          <w:rFonts w:ascii="Times New Roman" w:hAnsi="Times New Roman" w:cs="Times New Roman"/>
          <w:color w:val="000000" w:themeColor="text1"/>
          <w:sz w:val="24"/>
          <w:szCs w:val="24"/>
          <w:shd w:val="clear" w:color="auto" w:fill="FFFFFF"/>
        </w:rPr>
      </w:pPr>
      <w:r w:rsidRPr="006F02ED">
        <w:rPr>
          <w:rFonts w:ascii="Times New Roman" w:hAnsi="Times New Roman" w:cs="Times New Roman"/>
          <w:color w:val="000000" w:themeColor="text1"/>
          <w:sz w:val="24"/>
          <w:szCs w:val="24"/>
          <w:shd w:val="clear" w:color="auto" w:fill="FFFFFF"/>
        </w:rPr>
        <w:t>Sonia Maldonado,</w:t>
      </w:r>
      <w:r w:rsidRPr="006F02ED">
        <w:rPr>
          <w:rFonts w:ascii="Times New Roman" w:hAnsi="Times New Roman" w:cs="Times New Roman"/>
          <w:i/>
          <w:iCs/>
          <w:color w:val="000000" w:themeColor="text1"/>
          <w:sz w:val="24"/>
          <w:szCs w:val="24"/>
          <w:shd w:val="clear" w:color="auto" w:fill="FFFFFF"/>
        </w:rPr>
        <w:t> Education</w:t>
      </w:r>
      <w:r w:rsidRPr="006F02ED">
        <w:rPr>
          <w:rFonts w:ascii="Times New Roman" w:hAnsi="Times New Roman" w:cs="Times New Roman"/>
          <w:color w:val="000000" w:themeColor="text1"/>
          <w:sz w:val="24"/>
          <w:szCs w:val="24"/>
        </w:rPr>
        <w:br/>
      </w:r>
      <w:r w:rsidR="006F02ED" w:rsidRPr="006F02ED">
        <w:rPr>
          <w:rFonts w:ascii="Times New Roman" w:hAnsi="Times New Roman" w:cs="Times New Roman"/>
          <w:color w:val="000000" w:themeColor="text1"/>
          <w:sz w:val="24"/>
          <w:szCs w:val="24"/>
          <w:shd w:val="clear" w:color="auto" w:fill="FFFFFF"/>
        </w:rPr>
        <w:t xml:space="preserve">Ana </w:t>
      </w:r>
      <w:proofErr w:type="spellStart"/>
      <w:r w:rsidR="006F02ED" w:rsidRPr="006F02ED">
        <w:rPr>
          <w:rFonts w:ascii="Times New Roman" w:hAnsi="Times New Roman" w:cs="Times New Roman"/>
          <w:color w:val="000000" w:themeColor="text1"/>
          <w:sz w:val="24"/>
          <w:szCs w:val="24"/>
          <w:shd w:val="clear" w:color="auto" w:fill="FFFFFF"/>
        </w:rPr>
        <w:t>Ozuna</w:t>
      </w:r>
      <w:proofErr w:type="spellEnd"/>
      <w:r w:rsidR="006F02ED" w:rsidRPr="006F02ED">
        <w:rPr>
          <w:rFonts w:ascii="Times New Roman" w:hAnsi="Times New Roman" w:cs="Times New Roman"/>
          <w:color w:val="000000" w:themeColor="text1"/>
          <w:sz w:val="24"/>
          <w:szCs w:val="24"/>
          <w:shd w:val="clear" w:color="auto" w:fill="FFFFFF"/>
        </w:rPr>
        <w:t>, </w:t>
      </w:r>
      <w:r w:rsidR="006F02ED" w:rsidRPr="006F02ED">
        <w:rPr>
          <w:rFonts w:ascii="Times New Roman" w:hAnsi="Times New Roman" w:cs="Times New Roman"/>
          <w:i/>
          <w:iCs/>
          <w:color w:val="000000" w:themeColor="text1"/>
          <w:sz w:val="24"/>
          <w:szCs w:val="24"/>
          <w:shd w:val="clear" w:color="auto" w:fill="FFFFFF"/>
        </w:rPr>
        <w:t>Humanities</w:t>
      </w:r>
    </w:p>
    <w:p w14:paraId="6D3A9610" w14:textId="7B9BE164" w:rsidR="006F02ED" w:rsidRPr="006F02ED" w:rsidRDefault="006F02ED" w:rsidP="00845081">
      <w:pPr>
        <w:spacing w:after="0" w:line="240" w:lineRule="auto"/>
        <w:rPr>
          <w:rFonts w:ascii="Times New Roman" w:hAnsi="Times New Roman" w:cs="Times New Roman"/>
          <w:color w:val="000000" w:themeColor="text1"/>
          <w:sz w:val="24"/>
          <w:szCs w:val="24"/>
          <w:shd w:val="clear" w:color="auto" w:fill="FFFFFF"/>
        </w:rPr>
      </w:pPr>
      <w:r w:rsidRPr="006F02ED">
        <w:rPr>
          <w:rFonts w:ascii="Times New Roman" w:hAnsi="Times New Roman" w:cs="Times New Roman"/>
          <w:color w:val="000000" w:themeColor="text1"/>
          <w:sz w:val="24"/>
          <w:szCs w:val="24"/>
          <w:shd w:val="clear" w:color="auto" w:fill="FFFFFF"/>
        </w:rPr>
        <w:t xml:space="preserve">David </w:t>
      </w:r>
      <w:proofErr w:type="spellStart"/>
      <w:r w:rsidRPr="006F02ED">
        <w:rPr>
          <w:rFonts w:ascii="Times New Roman" w:hAnsi="Times New Roman" w:cs="Times New Roman"/>
          <w:color w:val="000000" w:themeColor="text1"/>
          <w:sz w:val="24"/>
          <w:szCs w:val="24"/>
          <w:shd w:val="clear" w:color="auto" w:fill="FFFFFF"/>
        </w:rPr>
        <w:t>Primak</w:t>
      </w:r>
      <w:proofErr w:type="spellEnd"/>
      <w:r w:rsidRPr="006F02ED">
        <w:rPr>
          <w:rFonts w:ascii="Times New Roman" w:hAnsi="Times New Roman" w:cs="Times New Roman"/>
          <w:color w:val="000000" w:themeColor="text1"/>
          <w:sz w:val="24"/>
          <w:szCs w:val="24"/>
          <w:shd w:val="clear" w:color="auto" w:fill="FFFFFF"/>
        </w:rPr>
        <w:t>, </w:t>
      </w:r>
      <w:r w:rsidRPr="006F02ED">
        <w:rPr>
          <w:rFonts w:ascii="Times New Roman" w:hAnsi="Times New Roman" w:cs="Times New Roman"/>
          <w:i/>
          <w:iCs/>
          <w:color w:val="000000" w:themeColor="text1"/>
          <w:sz w:val="24"/>
          <w:szCs w:val="24"/>
          <w:shd w:val="clear" w:color="auto" w:fill="FFFFFF"/>
        </w:rPr>
        <w:t>Registrar</w:t>
      </w:r>
    </w:p>
    <w:p w14:paraId="26A699A1" w14:textId="085CDA97" w:rsidR="006F02ED" w:rsidRPr="006F02ED" w:rsidRDefault="006F02ED" w:rsidP="00845081">
      <w:pPr>
        <w:spacing w:after="0" w:line="240" w:lineRule="auto"/>
        <w:rPr>
          <w:rFonts w:ascii="Times New Roman" w:hAnsi="Times New Roman" w:cs="Times New Roman"/>
          <w:color w:val="000000" w:themeColor="text1"/>
          <w:sz w:val="24"/>
          <w:szCs w:val="24"/>
          <w:shd w:val="clear" w:color="auto" w:fill="FFFFFF"/>
        </w:rPr>
      </w:pPr>
      <w:r w:rsidRPr="006F02ED">
        <w:rPr>
          <w:rFonts w:ascii="Times New Roman" w:hAnsi="Times New Roman" w:cs="Times New Roman"/>
          <w:color w:val="000000" w:themeColor="text1"/>
          <w:sz w:val="24"/>
          <w:szCs w:val="24"/>
          <w:shd w:val="clear" w:color="auto" w:fill="FFFFFF"/>
        </w:rPr>
        <w:t>Silvia Reyes,</w:t>
      </w:r>
      <w:r w:rsidRPr="006F02ED">
        <w:rPr>
          <w:rFonts w:ascii="Times New Roman" w:hAnsi="Times New Roman" w:cs="Times New Roman"/>
          <w:i/>
          <w:iCs/>
          <w:color w:val="000000" w:themeColor="text1"/>
          <w:sz w:val="24"/>
          <w:szCs w:val="24"/>
          <w:shd w:val="clear" w:color="auto" w:fill="FFFFFF"/>
        </w:rPr>
        <w:t> Office of Academic Affairs, HEO</w:t>
      </w:r>
    </w:p>
    <w:p w14:paraId="19ED0DEB" w14:textId="64BC213F" w:rsidR="006F02ED" w:rsidRPr="007233A4" w:rsidRDefault="000132E3" w:rsidP="00845081">
      <w:pPr>
        <w:spacing w:after="0" w:line="240" w:lineRule="auto"/>
        <w:rPr>
          <w:rFonts w:ascii="Times New Roman" w:eastAsia="Arial" w:hAnsi="Times New Roman" w:cs="Times New Roman"/>
          <w:bCs/>
          <w:color w:val="000000" w:themeColor="text1"/>
          <w:sz w:val="24"/>
          <w:szCs w:val="24"/>
        </w:rPr>
      </w:pPr>
      <w:r w:rsidRPr="006F02ED">
        <w:rPr>
          <w:rFonts w:ascii="Times New Roman" w:hAnsi="Times New Roman" w:cs="Times New Roman"/>
          <w:color w:val="000000" w:themeColor="text1"/>
          <w:sz w:val="24"/>
          <w:szCs w:val="24"/>
          <w:shd w:val="clear" w:color="auto" w:fill="FFFFFF"/>
        </w:rPr>
        <w:t>Olga Steinberg, </w:t>
      </w:r>
      <w:r w:rsidRPr="006F02ED">
        <w:rPr>
          <w:rFonts w:ascii="Times New Roman" w:hAnsi="Times New Roman" w:cs="Times New Roman"/>
          <w:i/>
          <w:iCs/>
          <w:color w:val="000000" w:themeColor="text1"/>
          <w:sz w:val="24"/>
          <w:szCs w:val="24"/>
          <w:shd w:val="clear" w:color="auto" w:fill="FFFFFF"/>
        </w:rPr>
        <w:t>Natural Sciences</w:t>
      </w:r>
      <w:r w:rsidRPr="006F02ED">
        <w:rPr>
          <w:rFonts w:ascii="Times New Roman" w:hAnsi="Times New Roman" w:cs="Times New Roman"/>
          <w:color w:val="000000" w:themeColor="text1"/>
          <w:sz w:val="24"/>
          <w:szCs w:val="24"/>
        </w:rPr>
        <w:br/>
      </w:r>
      <w:r w:rsidR="006F02ED" w:rsidRPr="006F02ED">
        <w:rPr>
          <w:rFonts w:ascii="Times New Roman" w:hAnsi="Times New Roman" w:cs="Times New Roman"/>
          <w:color w:val="000000" w:themeColor="text1"/>
          <w:sz w:val="24"/>
          <w:szCs w:val="24"/>
          <w:shd w:val="clear" w:color="auto" w:fill="FFFFFF"/>
        </w:rPr>
        <w:t xml:space="preserve">Elisabeth </w:t>
      </w:r>
      <w:proofErr w:type="spellStart"/>
      <w:r w:rsidR="006F02ED" w:rsidRPr="006F02ED">
        <w:rPr>
          <w:rFonts w:ascii="Times New Roman" w:hAnsi="Times New Roman" w:cs="Times New Roman"/>
          <w:color w:val="000000" w:themeColor="text1"/>
          <w:sz w:val="24"/>
          <w:szCs w:val="24"/>
          <w:shd w:val="clear" w:color="auto" w:fill="FFFFFF"/>
        </w:rPr>
        <w:t>Tappeiner</w:t>
      </w:r>
      <w:proofErr w:type="spellEnd"/>
      <w:r w:rsidR="006F02ED" w:rsidRPr="006F02ED">
        <w:rPr>
          <w:rFonts w:ascii="Times New Roman" w:hAnsi="Times New Roman" w:cs="Times New Roman"/>
          <w:color w:val="000000" w:themeColor="text1"/>
          <w:sz w:val="24"/>
          <w:szCs w:val="24"/>
          <w:shd w:val="clear" w:color="auto" w:fill="FFFFFF"/>
        </w:rPr>
        <w:t>, </w:t>
      </w:r>
      <w:r w:rsidR="006F02ED" w:rsidRPr="006F02ED">
        <w:rPr>
          <w:rStyle w:val="Emphasis"/>
          <w:rFonts w:ascii="Times New Roman" w:hAnsi="Times New Roman" w:cs="Times New Roman"/>
          <w:color w:val="000000" w:themeColor="text1"/>
          <w:sz w:val="24"/>
          <w:szCs w:val="24"/>
          <w:shd w:val="clear" w:color="auto" w:fill="FFFFFF"/>
        </w:rPr>
        <w:t>Library</w:t>
      </w:r>
      <w:r w:rsidR="0017537A">
        <w:rPr>
          <w:rStyle w:val="Emphasis"/>
          <w:rFonts w:ascii="Times New Roman" w:hAnsi="Times New Roman" w:cs="Times New Roman"/>
          <w:color w:val="000000" w:themeColor="text1"/>
          <w:sz w:val="24"/>
          <w:szCs w:val="24"/>
          <w:shd w:val="clear" w:color="auto" w:fill="FFFFFF"/>
        </w:rPr>
        <w:t xml:space="preserve"> (Record-Keeper for CWCC)</w:t>
      </w:r>
    </w:p>
    <w:p w14:paraId="76E17F61" w14:textId="7B413173" w:rsidR="00B76DD0" w:rsidRDefault="00431462" w:rsidP="00B76DD0">
      <w:pPr>
        <w:pStyle w:val="Heading2"/>
      </w:pPr>
      <w:r>
        <w:t xml:space="preserve">Dates CWCC </w:t>
      </w:r>
      <w:r w:rsidR="00B76DD0">
        <w:t>Met</w:t>
      </w:r>
    </w:p>
    <w:p w14:paraId="13006CC9" w14:textId="77777777" w:rsidR="00101E6E" w:rsidRDefault="00101E6E" w:rsidP="00252474">
      <w:pPr>
        <w:spacing w:after="0" w:line="240" w:lineRule="auto"/>
        <w:rPr>
          <w:rFonts w:ascii="Times New Roman" w:eastAsia="Arial" w:hAnsi="Times New Roman" w:cs="Times New Roman"/>
          <w:bCs/>
          <w:sz w:val="24"/>
          <w:szCs w:val="24"/>
        </w:rPr>
        <w:sectPr w:rsidR="00101E6E">
          <w:footerReference w:type="default" r:id="rId10"/>
          <w:pgSz w:w="12240" w:h="15840"/>
          <w:pgMar w:top="1440" w:right="1440" w:bottom="1440" w:left="1440" w:header="720" w:footer="720" w:gutter="0"/>
          <w:pgNumType w:start="1"/>
          <w:cols w:space="720"/>
        </w:sectPr>
      </w:pPr>
    </w:p>
    <w:p w14:paraId="1E04BA1F" w14:textId="591DDFDD" w:rsidR="00252474" w:rsidRDefault="00252474" w:rsidP="00845081">
      <w:pPr>
        <w:spacing w:after="0" w:line="240" w:lineRule="auto"/>
        <w:rPr>
          <w:rFonts w:ascii="Times New Roman" w:eastAsia="Arial" w:hAnsi="Times New Roman" w:cs="Times New Roman"/>
          <w:bCs/>
          <w:sz w:val="24"/>
          <w:szCs w:val="24"/>
        </w:rPr>
      </w:pPr>
      <w:r>
        <w:rPr>
          <w:rFonts w:ascii="Times New Roman" w:eastAsia="Arial" w:hAnsi="Times New Roman" w:cs="Times New Roman"/>
          <w:bCs/>
          <w:sz w:val="24"/>
          <w:szCs w:val="24"/>
        </w:rPr>
        <w:t>26 April 2022</w:t>
      </w:r>
    </w:p>
    <w:p w14:paraId="4A7C9E8F" w14:textId="5A7ED1FC" w:rsidR="002B4BA9" w:rsidRDefault="002B4BA9" w:rsidP="00845081">
      <w:pPr>
        <w:spacing w:after="0" w:line="240" w:lineRule="auto"/>
        <w:rPr>
          <w:rFonts w:ascii="Times New Roman" w:eastAsia="Arial" w:hAnsi="Times New Roman" w:cs="Times New Roman"/>
          <w:bCs/>
          <w:sz w:val="24"/>
          <w:szCs w:val="24"/>
        </w:rPr>
      </w:pPr>
      <w:r>
        <w:rPr>
          <w:rFonts w:ascii="Times New Roman" w:eastAsia="Arial" w:hAnsi="Times New Roman" w:cs="Times New Roman"/>
          <w:bCs/>
          <w:sz w:val="24"/>
          <w:szCs w:val="24"/>
        </w:rPr>
        <w:t>1</w:t>
      </w:r>
      <w:r w:rsidR="00252474">
        <w:rPr>
          <w:rFonts w:ascii="Times New Roman" w:eastAsia="Arial" w:hAnsi="Times New Roman" w:cs="Times New Roman"/>
          <w:bCs/>
          <w:sz w:val="24"/>
          <w:szCs w:val="24"/>
        </w:rPr>
        <w:t>2</w:t>
      </w:r>
      <w:r>
        <w:rPr>
          <w:rFonts w:ascii="Times New Roman" w:eastAsia="Arial" w:hAnsi="Times New Roman" w:cs="Times New Roman"/>
          <w:bCs/>
          <w:sz w:val="24"/>
          <w:szCs w:val="24"/>
        </w:rPr>
        <w:t xml:space="preserve"> </w:t>
      </w:r>
      <w:r w:rsidR="00252474">
        <w:rPr>
          <w:rFonts w:ascii="Times New Roman" w:eastAsia="Arial" w:hAnsi="Times New Roman" w:cs="Times New Roman"/>
          <w:bCs/>
          <w:sz w:val="24"/>
          <w:szCs w:val="24"/>
        </w:rPr>
        <w:t>April</w:t>
      </w:r>
      <w:r>
        <w:rPr>
          <w:rFonts w:ascii="Times New Roman" w:eastAsia="Arial" w:hAnsi="Times New Roman" w:cs="Times New Roman"/>
          <w:bCs/>
          <w:sz w:val="24"/>
          <w:szCs w:val="24"/>
        </w:rPr>
        <w:t xml:space="preserve"> 2022</w:t>
      </w:r>
    </w:p>
    <w:p w14:paraId="653557F7" w14:textId="22E82D9B" w:rsidR="002B4BA9" w:rsidRDefault="002B4BA9" w:rsidP="00845081">
      <w:pPr>
        <w:spacing w:after="0" w:line="240" w:lineRule="auto"/>
        <w:rPr>
          <w:rFonts w:ascii="Times New Roman" w:eastAsia="Arial" w:hAnsi="Times New Roman" w:cs="Times New Roman"/>
          <w:bCs/>
          <w:sz w:val="24"/>
          <w:szCs w:val="24"/>
        </w:rPr>
      </w:pPr>
      <w:r>
        <w:rPr>
          <w:rFonts w:ascii="Times New Roman" w:eastAsia="Arial" w:hAnsi="Times New Roman" w:cs="Times New Roman"/>
          <w:bCs/>
          <w:sz w:val="24"/>
          <w:szCs w:val="24"/>
        </w:rPr>
        <w:t>29 March 2022</w:t>
      </w:r>
    </w:p>
    <w:p w14:paraId="1B4B7C4F" w14:textId="44AE13AB" w:rsidR="002B4BA9" w:rsidRDefault="002B4BA9" w:rsidP="00845081">
      <w:pPr>
        <w:spacing w:after="0" w:line="240" w:lineRule="auto"/>
        <w:rPr>
          <w:rFonts w:ascii="Times New Roman" w:eastAsia="Arial" w:hAnsi="Times New Roman" w:cs="Times New Roman"/>
          <w:bCs/>
          <w:sz w:val="24"/>
          <w:szCs w:val="24"/>
        </w:rPr>
      </w:pPr>
      <w:r>
        <w:rPr>
          <w:rFonts w:ascii="Times New Roman" w:eastAsia="Arial" w:hAnsi="Times New Roman" w:cs="Times New Roman"/>
          <w:bCs/>
          <w:sz w:val="24"/>
          <w:szCs w:val="24"/>
        </w:rPr>
        <w:t>1 March 2022</w:t>
      </w:r>
    </w:p>
    <w:p w14:paraId="3A138E6B" w14:textId="437FFFA3" w:rsidR="002B4BA9" w:rsidRDefault="002B4BA9" w:rsidP="00845081">
      <w:pPr>
        <w:spacing w:after="0" w:line="240" w:lineRule="auto"/>
        <w:rPr>
          <w:rFonts w:ascii="Times New Roman" w:eastAsia="Arial" w:hAnsi="Times New Roman" w:cs="Times New Roman"/>
          <w:bCs/>
          <w:sz w:val="24"/>
          <w:szCs w:val="24"/>
        </w:rPr>
      </w:pPr>
      <w:r>
        <w:rPr>
          <w:rFonts w:ascii="Times New Roman" w:eastAsia="Arial" w:hAnsi="Times New Roman" w:cs="Times New Roman"/>
          <w:bCs/>
          <w:sz w:val="24"/>
          <w:szCs w:val="24"/>
        </w:rPr>
        <w:t>22 February 2022</w:t>
      </w:r>
    </w:p>
    <w:p w14:paraId="04A5D5FA" w14:textId="527BF088" w:rsidR="002B4BA9" w:rsidRDefault="002B4BA9" w:rsidP="00845081">
      <w:pPr>
        <w:spacing w:after="0" w:line="240" w:lineRule="auto"/>
        <w:rPr>
          <w:rFonts w:ascii="Times New Roman" w:eastAsia="Arial" w:hAnsi="Times New Roman" w:cs="Times New Roman"/>
          <w:bCs/>
          <w:sz w:val="24"/>
          <w:szCs w:val="24"/>
        </w:rPr>
      </w:pPr>
      <w:r>
        <w:rPr>
          <w:rFonts w:ascii="Times New Roman" w:eastAsia="Arial" w:hAnsi="Times New Roman" w:cs="Times New Roman"/>
          <w:bCs/>
          <w:sz w:val="24"/>
          <w:szCs w:val="24"/>
        </w:rPr>
        <w:t>16 November 2021</w:t>
      </w:r>
    </w:p>
    <w:p w14:paraId="79A8C345" w14:textId="3DA035D0" w:rsidR="002B4BA9" w:rsidRDefault="002B4BA9" w:rsidP="00845081">
      <w:pPr>
        <w:spacing w:after="0" w:line="240" w:lineRule="auto"/>
        <w:rPr>
          <w:rFonts w:ascii="Times New Roman" w:eastAsia="Arial" w:hAnsi="Times New Roman" w:cs="Times New Roman"/>
          <w:bCs/>
          <w:sz w:val="24"/>
          <w:szCs w:val="24"/>
        </w:rPr>
      </w:pPr>
      <w:r>
        <w:rPr>
          <w:rFonts w:ascii="Times New Roman" w:eastAsia="Arial" w:hAnsi="Times New Roman" w:cs="Times New Roman"/>
          <w:bCs/>
          <w:sz w:val="24"/>
          <w:szCs w:val="24"/>
        </w:rPr>
        <w:t>2 November 2021</w:t>
      </w:r>
    </w:p>
    <w:p w14:paraId="2947B083" w14:textId="77777777" w:rsidR="002B4BA9" w:rsidRDefault="002B4BA9" w:rsidP="00845081">
      <w:pPr>
        <w:spacing w:after="0" w:line="240" w:lineRule="auto"/>
        <w:rPr>
          <w:rFonts w:ascii="Times New Roman" w:eastAsia="Arial" w:hAnsi="Times New Roman" w:cs="Times New Roman"/>
          <w:bCs/>
          <w:sz w:val="24"/>
          <w:szCs w:val="24"/>
        </w:rPr>
      </w:pPr>
      <w:r>
        <w:rPr>
          <w:rFonts w:ascii="Times New Roman" w:eastAsia="Arial" w:hAnsi="Times New Roman" w:cs="Times New Roman"/>
          <w:bCs/>
          <w:sz w:val="24"/>
          <w:szCs w:val="24"/>
        </w:rPr>
        <w:t>19 October 2021</w:t>
      </w:r>
    </w:p>
    <w:p w14:paraId="75939EAD" w14:textId="6B712EA5" w:rsidR="002B4BA9" w:rsidRPr="00B76DD0" w:rsidRDefault="002B4BA9" w:rsidP="00845081">
      <w:pPr>
        <w:spacing w:after="0" w:line="240" w:lineRule="auto"/>
        <w:rPr>
          <w:rFonts w:ascii="Times New Roman" w:eastAsia="Arial" w:hAnsi="Times New Roman" w:cs="Times New Roman"/>
          <w:bCs/>
          <w:sz w:val="24"/>
          <w:szCs w:val="24"/>
        </w:rPr>
      </w:pPr>
      <w:r>
        <w:rPr>
          <w:rFonts w:ascii="Times New Roman" w:eastAsia="Arial" w:hAnsi="Times New Roman" w:cs="Times New Roman"/>
          <w:bCs/>
          <w:sz w:val="24"/>
          <w:szCs w:val="24"/>
        </w:rPr>
        <w:t>5 October 2021</w:t>
      </w:r>
    </w:p>
    <w:p w14:paraId="125A164A" w14:textId="77777777" w:rsidR="00101E6E" w:rsidRDefault="00101E6E" w:rsidP="00B76DD0">
      <w:pPr>
        <w:pStyle w:val="Heading2"/>
        <w:sectPr w:rsidR="00101E6E" w:rsidSect="00101E6E">
          <w:type w:val="continuous"/>
          <w:pgSz w:w="12240" w:h="15840"/>
          <w:pgMar w:top="1440" w:right="1440" w:bottom="1440" w:left="1440" w:header="720" w:footer="720" w:gutter="0"/>
          <w:pgNumType w:start="1"/>
          <w:cols w:num="2" w:space="720"/>
        </w:sectPr>
      </w:pPr>
    </w:p>
    <w:p w14:paraId="7A1E79F1" w14:textId="64ECBC6B" w:rsidR="00B76DD0" w:rsidRDefault="00F42745" w:rsidP="00B76DD0">
      <w:pPr>
        <w:pStyle w:val="Heading2"/>
      </w:pPr>
      <w:r>
        <w:t xml:space="preserve">Actions Taken: </w:t>
      </w:r>
      <w:r w:rsidR="00B76DD0">
        <w:t>Informational Items</w:t>
      </w:r>
    </w:p>
    <w:p w14:paraId="7B294A7F" w14:textId="77777777" w:rsidR="00C9336F" w:rsidRPr="00CC16C1" w:rsidRDefault="003D2CDE" w:rsidP="00C9336F">
      <w:pPr>
        <w:spacing w:after="0" w:line="240" w:lineRule="auto"/>
        <w:ind w:left="720" w:hanging="720"/>
        <w:rPr>
          <w:rFonts w:ascii="Times New Roman" w:eastAsia="Arial" w:hAnsi="Times New Roman" w:cs="Times New Roman"/>
          <w:color w:val="000000" w:themeColor="text1"/>
          <w:sz w:val="24"/>
          <w:szCs w:val="24"/>
        </w:rPr>
      </w:pPr>
      <w:r w:rsidRPr="00CC16C1">
        <w:rPr>
          <w:rFonts w:ascii="Times New Roman" w:eastAsia="Arial" w:hAnsi="Times New Roman" w:cs="Times New Roman"/>
          <w:color w:val="000000" w:themeColor="text1"/>
          <w:sz w:val="24"/>
          <w:szCs w:val="24"/>
        </w:rPr>
        <w:t xml:space="preserve">Experiential Learning Opportunity </w:t>
      </w:r>
      <w:r w:rsidR="00C9336F" w:rsidRPr="00CC16C1">
        <w:rPr>
          <w:rFonts w:ascii="Times New Roman" w:eastAsia="Arial" w:hAnsi="Times New Roman" w:cs="Times New Roman"/>
          <w:color w:val="000000" w:themeColor="text1"/>
          <w:sz w:val="24"/>
          <w:szCs w:val="24"/>
        </w:rPr>
        <w:t xml:space="preserve">in Allied Health </w:t>
      </w:r>
      <w:r w:rsidRPr="00CC16C1">
        <w:rPr>
          <w:rFonts w:ascii="Times New Roman" w:eastAsia="Arial" w:hAnsi="Times New Roman" w:cs="Times New Roman"/>
          <w:color w:val="000000" w:themeColor="text1"/>
          <w:sz w:val="24"/>
          <w:szCs w:val="24"/>
        </w:rPr>
        <w:t>Clinical Practicum Courses</w:t>
      </w:r>
    </w:p>
    <w:p w14:paraId="2FA84FD2" w14:textId="5D1A8684" w:rsidR="009763E2" w:rsidRPr="00CC16C1" w:rsidRDefault="009763E2" w:rsidP="00C9336F">
      <w:pPr>
        <w:spacing w:after="0" w:line="240" w:lineRule="auto"/>
        <w:ind w:left="720" w:hanging="720"/>
        <w:rPr>
          <w:rFonts w:ascii="Times New Roman" w:eastAsia="Arial" w:hAnsi="Times New Roman" w:cs="Times New Roman"/>
          <w:color w:val="000000" w:themeColor="text1"/>
          <w:sz w:val="24"/>
          <w:szCs w:val="24"/>
        </w:rPr>
      </w:pPr>
      <w:r w:rsidRPr="00CC16C1">
        <w:rPr>
          <w:rFonts w:ascii="Times New Roman" w:eastAsia="Times New Roman" w:hAnsi="Times New Roman" w:cs="Times New Roman"/>
          <w:color w:val="000000" w:themeColor="text1"/>
          <w:sz w:val="24"/>
          <w:szCs w:val="24"/>
        </w:rPr>
        <w:t>Update to CEWD Community Health Worker Certificate Program A</w:t>
      </w:r>
      <w:r w:rsidR="00C9336F" w:rsidRPr="00CC16C1">
        <w:rPr>
          <w:rFonts w:ascii="Times New Roman" w:eastAsia="Times New Roman" w:hAnsi="Times New Roman" w:cs="Times New Roman"/>
          <w:color w:val="000000" w:themeColor="text1"/>
          <w:sz w:val="24"/>
          <w:szCs w:val="24"/>
        </w:rPr>
        <w:t>greement</w:t>
      </w:r>
      <w:r w:rsidRPr="00CC16C1">
        <w:rPr>
          <w:rFonts w:ascii="Times New Roman" w:eastAsia="Times New Roman" w:hAnsi="Times New Roman" w:cs="Times New Roman"/>
          <w:color w:val="000000" w:themeColor="text1"/>
          <w:sz w:val="24"/>
          <w:szCs w:val="24"/>
        </w:rPr>
        <w:t xml:space="preserve"> Community Health</w:t>
      </w:r>
      <w:r w:rsidR="00C9336F" w:rsidRPr="00CC16C1">
        <w:rPr>
          <w:rFonts w:ascii="Times New Roman" w:eastAsia="Times New Roman" w:hAnsi="Times New Roman" w:cs="Times New Roman"/>
          <w:color w:val="000000" w:themeColor="text1"/>
          <w:sz w:val="24"/>
          <w:szCs w:val="24"/>
        </w:rPr>
        <w:t xml:space="preserve"> A.S.</w:t>
      </w:r>
      <w:r w:rsidR="00CC16C1" w:rsidRPr="00CC16C1">
        <w:rPr>
          <w:rFonts w:ascii="Times New Roman" w:eastAsia="Times New Roman" w:hAnsi="Times New Roman" w:cs="Times New Roman"/>
          <w:color w:val="000000" w:themeColor="text1"/>
          <w:sz w:val="24"/>
          <w:szCs w:val="24"/>
        </w:rPr>
        <w:t xml:space="preserve"> (</w:t>
      </w:r>
      <w:r w:rsidR="00CC16C1" w:rsidRPr="00CC16C1">
        <w:rPr>
          <w:rFonts w:ascii="Times New Roman" w:hAnsi="Times New Roman" w:cs="Times New Roman"/>
          <w:color w:val="000000"/>
          <w:sz w:val="24"/>
          <w:szCs w:val="24"/>
        </w:rPr>
        <w:t xml:space="preserve">aligning certificate program outcomes with HLT 103, 110, 124; applies earned certificate toward 9 credit hours of </w:t>
      </w:r>
      <w:proofErr w:type="spellStart"/>
      <w:r w:rsidR="00CC16C1" w:rsidRPr="00CC16C1">
        <w:rPr>
          <w:rFonts w:ascii="Times New Roman" w:hAnsi="Times New Roman" w:cs="Times New Roman"/>
          <w:color w:val="000000"/>
          <w:sz w:val="24"/>
          <w:szCs w:val="24"/>
        </w:rPr>
        <w:t>Hostos</w:t>
      </w:r>
      <w:proofErr w:type="spellEnd"/>
      <w:r w:rsidR="00CC16C1" w:rsidRPr="00CC16C1">
        <w:rPr>
          <w:rFonts w:ascii="Times New Roman" w:hAnsi="Times New Roman" w:cs="Times New Roman"/>
          <w:color w:val="000000"/>
          <w:sz w:val="24"/>
          <w:szCs w:val="24"/>
        </w:rPr>
        <w:t xml:space="preserve"> AS in Community Health</w:t>
      </w:r>
      <w:r w:rsidR="00CC16C1" w:rsidRPr="00CC16C1">
        <w:rPr>
          <w:rFonts w:ascii="Times New Roman" w:hAnsi="Times New Roman" w:cs="Times New Roman"/>
          <w:color w:val="000000"/>
          <w:sz w:val="24"/>
          <w:szCs w:val="24"/>
        </w:rPr>
        <w:t>)</w:t>
      </w:r>
    </w:p>
    <w:p w14:paraId="2420BA7E" w14:textId="32B7ED8D" w:rsidR="00C9336F" w:rsidRPr="00CC16C1" w:rsidRDefault="009763E2" w:rsidP="00C9336F">
      <w:pPr>
        <w:spacing w:after="0" w:line="240" w:lineRule="auto"/>
        <w:ind w:left="720" w:hanging="720"/>
        <w:rPr>
          <w:rFonts w:ascii="Times New Roman" w:eastAsia="Times New Roman" w:hAnsi="Times New Roman" w:cs="Times New Roman"/>
          <w:color w:val="000000" w:themeColor="text1"/>
          <w:sz w:val="24"/>
          <w:szCs w:val="24"/>
        </w:rPr>
      </w:pPr>
      <w:r w:rsidRPr="00CC16C1">
        <w:rPr>
          <w:rFonts w:ascii="Times New Roman" w:eastAsia="Times New Roman" w:hAnsi="Times New Roman" w:cs="Times New Roman"/>
          <w:color w:val="000000" w:themeColor="text1"/>
          <w:sz w:val="24"/>
          <w:szCs w:val="24"/>
        </w:rPr>
        <w:t>Board of Trustees Resolution on Policy for Use of Credit for Prior Learning</w:t>
      </w:r>
      <w:r w:rsidR="00C9336F" w:rsidRPr="00CC16C1">
        <w:rPr>
          <w:rFonts w:ascii="Times New Roman" w:eastAsia="Times New Roman" w:hAnsi="Times New Roman" w:cs="Times New Roman"/>
          <w:color w:val="000000" w:themeColor="text1"/>
          <w:sz w:val="24"/>
          <w:szCs w:val="24"/>
        </w:rPr>
        <w:t xml:space="preserve"> (</w:t>
      </w:r>
      <w:hyperlink r:id="rId11" w:history="1">
        <w:r w:rsidR="00C9336F" w:rsidRPr="00CC16C1">
          <w:rPr>
            <w:rStyle w:val="Hyperlink"/>
            <w:rFonts w:ascii="Times New Roman" w:eastAsia="Times New Roman" w:hAnsi="Times New Roman" w:cs="Times New Roman"/>
            <w:color w:val="000000" w:themeColor="text1"/>
            <w:sz w:val="24"/>
            <w:szCs w:val="24"/>
          </w:rPr>
          <w:t xml:space="preserve">see link to </w:t>
        </w:r>
        <w:proofErr w:type="spellStart"/>
        <w:r w:rsidR="00C9336F" w:rsidRPr="00CC16C1">
          <w:rPr>
            <w:rStyle w:val="Hyperlink"/>
            <w:rFonts w:ascii="Times New Roman" w:eastAsia="Times New Roman" w:hAnsi="Times New Roman" w:cs="Times New Roman"/>
            <w:color w:val="000000" w:themeColor="text1"/>
            <w:sz w:val="24"/>
            <w:szCs w:val="24"/>
          </w:rPr>
          <w:t>BoT</w:t>
        </w:r>
        <w:proofErr w:type="spellEnd"/>
        <w:r w:rsidR="00C9336F" w:rsidRPr="00CC16C1">
          <w:rPr>
            <w:rStyle w:val="Hyperlink"/>
            <w:rFonts w:ascii="Times New Roman" w:eastAsia="Times New Roman" w:hAnsi="Times New Roman" w:cs="Times New Roman"/>
            <w:color w:val="000000" w:themeColor="text1"/>
            <w:sz w:val="24"/>
            <w:szCs w:val="24"/>
          </w:rPr>
          <w:t xml:space="preserve"> resolution</w:t>
        </w:r>
      </w:hyperlink>
      <w:r w:rsidR="00C9336F" w:rsidRPr="00CC16C1">
        <w:rPr>
          <w:rFonts w:ascii="Times New Roman" w:eastAsia="Times New Roman" w:hAnsi="Times New Roman" w:cs="Times New Roman"/>
          <w:color w:val="000000" w:themeColor="text1"/>
          <w:sz w:val="24"/>
          <w:szCs w:val="24"/>
        </w:rPr>
        <w:t>)</w:t>
      </w:r>
    </w:p>
    <w:p w14:paraId="3BD87D5C" w14:textId="28E5155A" w:rsidR="00B76DD0" w:rsidRPr="00B76DD0" w:rsidRDefault="00F42745" w:rsidP="00B76DD0">
      <w:pPr>
        <w:pStyle w:val="Heading2"/>
      </w:pPr>
      <w:r>
        <w:t xml:space="preserve">Actions Taken: </w:t>
      </w:r>
      <w:r w:rsidR="00B76DD0">
        <w:t>Curricular Items</w:t>
      </w:r>
      <w:r w:rsidR="003B210D">
        <w:t xml:space="preserve"> (passed)</w:t>
      </w:r>
    </w:p>
    <w:p w14:paraId="68F93808" w14:textId="0690FF29" w:rsidR="00B76DD0" w:rsidRPr="002061AB" w:rsidRDefault="00B76DD0" w:rsidP="00845081">
      <w:pPr>
        <w:pStyle w:val="Heading3"/>
      </w:pPr>
      <w:r w:rsidRPr="002061AB">
        <w:t>Course Changes</w:t>
      </w:r>
      <w:r w:rsidR="00F42745">
        <w:t xml:space="preserve"> </w:t>
      </w:r>
    </w:p>
    <w:p w14:paraId="66ED75EC" w14:textId="58B20079" w:rsidR="005E4EC9" w:rsidRPr="00AF4910" w:rsidRDefault="005E4EC9" w:rsidP="00845081">
      <w:pPr>
        <w:pBdr>
          <w:top w:val="nil"/>
          <w:left w:val="nil"/>
          <w:bottom w:val="nil"/>
          <w:right w:val="nil"/>
          <w:between w:val="nil"/>
        </w:pBdr>
        <w:spacing w:after="0" w:line="240" w:lineRule="auto"/>
        <w:ind w:left="720" w:hanging="720"/>
        <w:rPr>
          <w:rFonts w:ascii="Times New Roman" w:eastAsia="Arial" w:hAnsi="Times New Roman" w:cs="Times New Roman"/>
          <w:color w:val="000000" w:themeColor="text1"/>
          <w:sz w:val="24"/>
          <w:szCs w:val="24"/>
        </w:rPr>
      </w:pPr>
      <w:r w:rsidRPr="00AF4910">
        <w:rPr>
          <w:rFonts w:ascii="Times New Roman" w:eastAsia="Arial" w:hAnsi="Times New Roman" w:cs="Times New Roman"/>
          <w:color w:val="000000" w:themeColor="text1"/>
          <w:sz w:val="24"/>
          <w:szCs w:val="24"/>
        </w:rPr>
        <w:t>BLS 123</w:t>
      </w:r>
      <w:r w:rsidR="00D63A7B">
        <w:rPr>
          <w:rFonts w:ascii="Times New Roman" w:eastAsia="Arial" w:hAnsi="Times New Roman" w:cs="Times New Roman"/>
          <w:color w:val="000000" w:themeColor="text1"/>
          <w:sz w:val="24"/>
          <w:szCs w:val="24"/>
        </w:rPr>
        <w:t xml:space="preserve"> </w:t>
      </w:r>
      <w:r w:rsidR="00B41464">
        <w:rPr>
          <w:rFonts w:ascii="Times New Roman" w:eastAsia="Arial" w:hAnsi="Times New Roman" w:cs="Times New Roman"/>
          <w:color w:val="000000" w:themeColor="text1"/>
          <w:sz w:val="24"/>
          <w:szCs w:val="24"/>
        </w:rPr>
        <w:t>African-American Literature</w:t>
      </w:r>
      <w:r w:rsidR="00A22B5C">
        <w:rPr>
          <w:rFonts w:ascii="Times New Roman" w:eastAsia="Arial" w:hAnsi="Times New Roman" w:cs="Times New Roman"/>
          <w:color w:val="000000" w:themeColor="text1"/>
          <w:sz w:val="24"/>
          <w:szCs w:val="24"/>
        </w:rPr>
        <w:t xml:space="preserve"> (revising course description and </w:t>
      </w:r>
      <w:r w:rsidR="0007276B">
        <w:rPr>
          <w:rFonts w:ascii="Times New Roman" w:eastAsia="Arial" w:hAnsi="Times New Roman" w:cs="Times New Roman"/>
          <w:color w:val="000000" w:themeColor="text1"/>
          <w:sz w:val="24"/>
          <w:szCs w:val="24"/>
        </w:rPr>
        <w:t>updating</w:t>
      </w:r>
      <w:r w:rsidR="00A22B5C">
        <w:rPr>
          <w:rFonts w:ascii="Times New Roman" w:eastAsia="Arial" w:hAnsi="Times New Roman" w:cs="Times New Roman"/>
          <w:color w:val="000000" w:themeColor="text1"/>
          <w:sz w:val="24"/>
          <w:szCs w:val="24"/>
        </w:rPr>
        <w:t xml:space="preserve"> prerequisite to ENG 100 or higher)</w:t>
      </w:r>
    </w:p>
    <w:p w14:paraId="3ED1CE01" w14:textId="261290B3" w:rsidR="005E4EC9" w:rsidRPr="00EB1E11" w:rsidRDefault="005E4EC9" w:rsidP="00845081">
      <w:pPr>
        <w:spacing w:after="0" w:line="240" w:lineRule="auto"/>
        <w:ind w:left="720" w:hanging="720"/>
        <w:rPr>
          <w:rFonts w:ascii="Times New Roman" w:eastAsia="Arial" w:hAnsi="Times New Roman" w:cs="Times New Roman"/>
          <w:color w:val="000000" w:themeColor="text1"/>
          <w:sz w:val="24"/>
          <w:szCs w:val="24"/>
        </w:rPr>
      </w:pPr>
      <w:r w:rsidRPr="00EB1E11">
        <w:rPr>
          <w:rFonts w:ascii="Times New Roman" w:eastAsia="Times New Roman" w:hAnsi="Times New Roman" w:cs="Times New Roman"/>
          <w:color w:val="000000" w:themeColor="text1"/>
          <w:sz w:val="24"/>
          <w:szCs w:val="24"/>
        </w:rPr>
        <w:t>CJ 250 Criminal Justice Policy and Management</w:t>
      </w:r>
      <w:r w:rsidR="00807314" w:rsidRPr="00EB1E11">
        <w:rPr>
          <w:rFonts w:ascii="Times New Roman" w:eastAsia="Times New Roman" w:hAnsi="Times New Roman" w:cs="Times New Roman"/>
          <w:color w:val="000000" w:themeColor="text1"/>
          <w:sz w:val="24"/>
          <w:szCs w:val="24"/>
        </w:rPr>
        <w:t xml:space="preserve"> </w:t>
      </w:r>
      <w:r w:rsidR="00807314" w:rsidRPr="00EB1E11">
        <w:rPr>
          <w:rFonts w:ascii="Times New Roman" w:eastAsia="Arial" w:hAnsi="Times New Roman" w:cs="Times New Roman"/>
          <w:color w:val="000000" w:themeColor="text1"/>
          <w:sz w:val="24"/>
          <w:szCs w:val="24"/>
        </w:rPr>
        <w:t>(</w:t>
      </w:r>
      <w:r w:rsidR="00807314" w:rsidRPr="00EB1E11">
        <w:rPr>
          <w:rFonts w:ascii="Times New Roman" w:eastAsia="Arial" w:hAnsi="Times New Roman" w:cs="Times New Roman"/>
          <w:color w:val="000000" w:themeColor="text1"/>
          <w:sz w:val="24"/>
          <w:szCs w:val="24"/>
        </w:rPr>
        <w:t>broadening</w:t>
      </w:r>
      <w:r w:rsidR="00807314" w:rsidRPr="00EB1E11">
        <w:rPr>
          <w:rFonts w:ascii="Times New Roman" w:eastAsia="Arial" w:hAnsi="Times New Roman" w:cs="Times New Roman"/>
          <w:color w:val="000000" w:themeColor="text1"/>
          <w:sz w:val="24"/>
          <w:szCs w:val="24"/>
        </w:rPr>
        <w:t xml:space="preserve"> prerequisites</w:t>
      </w:r>
      <w:r w:rsidR="00CD79C1" w:rsidRPr="00EB1E11">
        <w:rPr>
          <w:rFonts w:ascii="Times New Roman" w:eastAsia="Arial" w:hAnsi="Times New Roman" w:cs="Times New Roman"/>
          <w:color w:val="000000" w:themeColor="text1"/>
          <w:sz w:val="24"/>
          <w:szCs w:val="24"/>
        </w:rPr>
        <w:t xml:space="preserve"> to</w:t>
      </w:r>
      <w:r w:rsidR="009A3198">
        <w:rPr>
          <w:rFonts w:ascii="Times New Roman" w:eastAsia="Arial" w:hAnsi="Times New Roman" w:cs="Times New Roman"/>
          <w:color w:val="000000" w:themeColor="text1"/>
          <w:sz w:val="24"/>
          <w:szCs w:val="24"/>
        </w:rPr>
        <w:t xml:space="preserve"> </w:t>
      </w:r>
      <w:r w:rsidR="009A3198" w:rsidRPr="009A3198">
        <w:rPr>
          <w:rFonts w:ascii="Times New Roman" w:eastAsia="Arial" w:hAnsi="Times New Roman" w:cs="Times New Roman"/>
          <w:color w:val="000000" w:themeColor="text1"/>
          <w:sz w:val="24"/>
          <w:szCs w:val="24"/>
        </w:rPr>
        <w:t xml:space="preserve">either </w:t>
      </w:r>
      <w:r w:rsidR="009A3198" w:rsidRPr="009A3198">
        <w:rPr>
          <w:rFonts w:ascii="Times New Roman" w:hAnsi="Times New Roman" w:cs="Times New Roman"/>
          <w:color w:val="000000"/>
          <w:sz w:val="24"/>
          <w:szCs w:val="24"/>
        </w:rPr>
        <w:t>CJ 150</w:t>
      </w:r>
      <w:r w:rsidR="009A3198" w:rsidRPr="009A3198">
        <w:rPr>
          <w:rFonts w:ascii="Times New Roman" w:hAnsi="Times New Roman" w:cs="Times New Roman"/>
          <w:color w:val="000000"/>
          <w:sz w:val="24"/>
          <w:szCs w:val="24"/>
        </w:rPr>
        <w:t xml:space="preserve"> or</w:t>
      </w:r>
      <w:r w:rsidR="00EB1E11" w:rsidRPr="009A3198">
        <w:rPr>
          <w:rFonts w:ascii="Times New Roman" w:eastAsia="Arial" w:hAnsi="Times New Roman" w:cs="Times New Roman"/>
          <w:color w:val="000000" w:themeColor="text1"/>
          <w:sz w:val="24"/>
          <w:szCs w:val="24"/>
        </w:rPr>
        <w:t xml:space="preserve"> </w:t>
      </w:r>
      <w:r w:rsidR="00EB1E11" w:rsidRPr="009A3198">
        <w:rPr>
          <w:rFonts w:ascii="Times New Roman" w:hAnsi="Times New Roman" w:cs="Times New Roman"/>
          <w:color w:val="000000"/>
          <w:sz w:val="24"/>
          <w:szCs w:val="24"/>
        </w:rPr>
        <w:t>Law 150</w:t>
      </w:r>
      <w:r w:rsidR="00807314" w:rsidRPr="009A3198">
        <w:rPr>
          <w:rFonts w:ascii="Times New Roman" w:eastAsia="Arial" w:hAnsi="Times New Roman" w:cs="Times New Roman"/>
          <w:color w:val="000000" w:themeColor="text1"/>
          <w:sz w:val="24"/>
          <w:szCs w:val="24"/>
        </w:rPr>
        <w:t>)</w:t>
      </w:r>
    </w:p>
    <w:p w14:paraId="11D8CC17" w14:textId="5AF46937" w:rsidR="005E4EC9" w:rsidRDefault="005E4EC9" w:rsidP="00845081">
      <w:pPr>
        <w:spacing w:after="0" w:line="240" w:lineRule="auto"/>
        <w:ind w:left="720" w:hanging="720"/>
        <w:rPr>
          <w:rFonts w:ascii="Times New Roman" w:eastAsia="Times New Roman" w:hAnsi="Times New Roman" w:cs="Times New Roman"/>
          <w:color w:val="000000" w:themeColor="text1"/>
          <w:sz w:val="24"/>
          <w:szCs w:val="24"/>
        </w:rPr>
      </w:pPr>
      <w:r w:rsidRPr="00AF4910">
        <w:rPr>
          <w:rFonts w:ascii="Times New Roman" w:eastAsia="Times New Roman" w:hAnsi="Times New Roman" w:cs="Times New Roman"/>
          <w:color w:val="000000" w:themeColor="text1"/>
          <w:sz w:val="24"/>
          <w:szCs w:val="24"/>
        </w:rPr>
        <w:t>CSC 140</w:t>
      </w:r>
      <w:r w:rsidR="00E437A2">
        <w:rPr>
          <w:rFonts w:ascii="Times New Roman" w:eastAsia="Times New Roman" w:hAnsi="Times New Roman" w:cs="Times New Roman"/>
          <w:color w:val="000000" w:themeColor="text1"/>
          <w:sz w:val="24"/>
          <w:szCs w:val="24"/>
        </w:rPr>
        <w:t xml:space="preserve"> Introduction to Computer Science</w:t>
      </w:r>
      <w:r w:rsidR="00084C0D">
        <w:rPr>
          <w:rFonts w:ascii="Times New Roman" w:eastAsia="Times New Roman" w:hAnsi="Times New Roman" w:cs="Times New Roman"/>
          <w:color w:val="000000" w:themeColor="text1"/>
          <w:sz w:val="24"/>
          <w:szCs w:val="24"/>
        </w:rPr>
        <w:t xml:space="preserve"> (updating</w:t>
      </w:r>
      <w:r w:rsidR="00084C0D">
        <w:rPr>
          <w:rFonts w:ascii="Times New Roman" w:eastAsia="Arial" w:hAnsi="Times New Roman" w:cs="Times New Roman"/>
          <w:color w:val="000000" w:themeColor="text1"/>
          <w:sz w:val="24"/>
          <w:szCs w:val="24"/>
        </w:rPr>
        <w:t xml:space="preserve"> prerequisite to ENG 100 </w:t>
      </w:r>
      <w:r w:rsidR="00084C0D">
        <w:rPr>
          <w:rFonts w:ascii="Times New Roman" w:eastAsia="Arial" w:hAnsi="Times New Roman" w:cs="Times New Roman"/>
          <w:color w:val="000000" w:themeColor="text1"/>
          <w:sz w:val="24"/>
          <w:szCs w:val="24"/>
        </w:rPr>
        <w:t>and CUNY Proficiency Index</w:t>
      </w:r>
      <w:r w:rsidR="00084C0D">
        <w:rPr>
          <w:rFonts w:ascii="Times New Roman" w:eastAsia="Arial" w:hAnsi="Times New Roman" w:cs="Times New Roman"/>
          <w:color w:val="000000" w:themeColor="text1"/>
          <w:sz w:val="24"/>
          <w:szCs w:val="24"/>
        </w:rPr>
        <w:t>)</w:t>
      </w:r>
    </w:p>
    <w:p w14:paraId="451A4C05" w14:textId="28A4A296" w:rsidR="005E4EC9" w:rsidRPr="00AF4910" w:rsidRDefault="005E4EC9" w:rsidP="00845081">
      <w:pPr>
        <w:spacing w:after="0" w:line="240" w:lineRule="auto"/>
        <w:ind w:left="720" w:hanging="720"/>
        <w:rPr>
          <w:rFonts w:ascii="Times New Roman" w:eastAsia="Arial" w:hAnsi="Times New Roman" w:cs="Times New Roman"/>
          <w:color w:val="000000" w:themeColor="text1"/>
          <w:sz w:val="24"/>
          <w:szCs w:val="24"/>
        </w:rPr>
      </w:pPr>
      <w:r w:rsidRPr="00AF4910">
        <w:rPr>
          <w:rFonts w:ascii="Times New Roman" w:eastAsia="Arial" w:hAnsi="Times New Roman" w:cs="Times New Roman"/>
          <w:color w:val="000000" w:themeColor="text1"/>
          <w:sz w:val="24"/>
          <w:szCs w:val="24"/>
        </w:rPr>
        <w:t>CSC 205</w:t>
      </w:r>
      <w:r>
        <w:rPr>
          <w:rFonts w:ascii="Times New Roman" w:eastAsia="Arial" w:hAnsi="Times New Roman" w:cs="Times New Roman"/>
          <w:color w:val="000000" w:themeColor="text1"/>
          <w:sz w:val="24"/>
          <w:szCs w:val="24"/>
        </w:rPr>
        <w:t xml:space="preserve"> Discrete Mathematics</w:t>
      </w:r>
      <w:r w:rsidR="006C1929">
        <w:rPr>
          <w:rFonts w:ascii="Times New Roman" w:eastAsia="Arial" w:hAnsi="Times New Roman" w:cs="Times New Roman"/>
          <w:color w:val="000000" w:themeColor="text1"/>
          <w:sz w:val="24"/>
          <w:szCs w:val="24"/>
        </w:rPr>
        <w:t xml:space="preserve"> </w:t>
      </w:r>
      <w:r w:rsidR="009552F4">
        <w:rPr>
          <w:rFonts w:ascii="Times New Roman" w:eastAsia="Arial" w:hAnsi="Times New Roman" w:cs="Times New Roman"/>
          <w:color w:val="000000" w:themeColor="text1"/>
          <w:sz w:val="24"/>
          <w:szCs w:val="24"/>
        </w:rPr>
        <w:t xml:space="preserve">(updating pre/corequisites to MAT </w:t>
      </w:r>
      <w:r w:rsidR="009552F4">
        <w:rPr>
          <w:rFonts w:ascii="Times New Roman" w:eastAsia="Arial" w:hAnsi="Times New Roman" w:cs="Times New Roman"/>
          <w:color w:val="000000" w:themeColor="text1"/>
          <w:sz w:val="24"/>
          <w:szCs w:val="24"/>
        </w:rPr>
        <w:t>160</w:t>
      </w:r>
      <w:r w:rsidR="009552F4">
        <w:rPr>
          <w:rFonts w:ascii="Times New Roman" w:eastAsia="Arial" w:hAnsi="Times New Roman" w:cs="Times New Roman"/>
          <w:color w:val="000000" w:themeColor="text1"/>
          <w:sz w:val="24"/>
          <w:szCs w:val="24"/>
        </w:rPr>
        <w:t xml:space="preserve"> and ESL 86-88/91 or ENG 100 or higher)</w:t>
      </w:r>
    </w:p>
    <w:p w14:paraId="1CE34877" w14:textId="25504BB2" w:rsidR="005E4EC9" w:rsidRDefault="005E4EC9" w:rsidP="00845081">
      <w:pPr>
        <w:spacing w:after="0" w:line="240" w:lineRule="auto"/>
        <w:ind w:left="720" w:hanging="720"/>
        <w:rPr>
          <w:rFonts w:ascii="Times New Roman" w:eastAsia="Times New Roman" w:hAnsi="Times New Roman" w:cs="Times New Roman"/>
          <w:color w:val="000000" w:themeColor="text1"/>
          <w:sz w:val="24"/>
          <w:szCs w:val="24"/>
        </w:rPr>
      </w:pPr>
      <w:r w:rsidRPr="00AF4910">
        <w:rPr>
          <w:rFonts w:ascii="Times New Roman" w:eastAsia="Times New Roman" w:hAnsi="Times New Roman" w:cs="Times New Roman"/>
          <w:color w:val="000000" w:themeColor="text1"/>
          <w:sz w:val="24"/>
          <w:szCs w:val="24"/>
        </w:rPr>
        <w:t>CSC 215</w:t>
      </w:r>
      <w:r w:rsidR="00E437A2">
        <w:rPr>
          <w:rFonts w:ascii="Times New Roman" w:eastAsia="Times New Roman" w:hAnsi="Times New Roman" w:cs="Times New Roman"/>
          <w:color w:val="000000" w:themeColor="text1"/>
          <w:sz w:val="24"/>
          <w:szCs w:val="24"/>
        </w:rPr>
        <w:t xml:space="preserve"> Modern Programming</w:t>
      </w:r>
      <w:r w:rsidR="00E2586D">
        <w:rPr>
          <w:rFonts w:ascii="Times New Roman" w:eastAsia="Times New Roman" w:hAnsi="Times New Roman" w:cs="Times New Roman"/>
          <w:color w:val="000000" w:themeColor="text1"/>
          <w:sz w:val="24"/>
          <w:szCs w:val="24"/>
        </w:rPr>
        <w:t xml:space="preserve"> </w:t>
      </w:r>
      <w:r w:rsidR="00E2586D">
        <w:rPr>
          <w:rFonts w:ascii="Times New Roman" w:eastAsia="Arial" w:hAnsi="Times New Roman" w:cs="Times New Roman"/>
          <w:color w:val="000000" w:themeColor="text1"/>
          <w:sz w:val="24"/>
          <w:szCs w:val="24"/>
        </w:rPr>
        <w:t>(updating pre</w:t>
      </w:r>
      <w:r w:rsidR="00F129B7">
        <w:rPr>
          <w:rFonts w:ascii="Times New Roman" w:eastAsia="Arial" w:hAnsi="Times New Roman" w:cs="Times New Roman"/>
          <w:color w:val="000000" w:themeColor="text1"/>
          <w:sz w:val="24"/>
          <w:szCs w:val="24"/>
        </w:rPr>
        <w:t>/co</w:t>
      </w:r>
      <w:r w:rsidR="00E2586D">
        <w:rPr>
          <w:rFonts w:ascii="Times New Roman" w:eastAsia="Arial" w:hAnsi="Times New Roman" w:cs="Times New Roman"/>
          <w:color w:val="000000" w:themeColor="text1"/>
          <w:sz w:val="24"/>
          <w:szCs w:val="24"/>
        </w:rPr>
        <w:t>requisites</w:t>
      </w:r>
      <w:r w:rsidR="00084C0D">
        <w:rPr>
          <w:rFonts w:ascii="Times New Roman" w:eastAsia="Arial" w:hAnsi="Times New Roman" w:cs="Times New Roman"/>
          <w:color w:val="000000" w:themeColor="text1"/>
          <w:sz w:val="24"/>
          <w:szCs w:val="24"/>
        </w:rPr>
        <w:t xml:space="preserve"> to MAT 210 and ESL 86-88/91 or </w:t>
      </w:r>
      <w:r w:rsidR="00F129B7">
        <w:rPr>
          <w:rFonts w:ascii="Times New Roman" w:eastAsia="Arial" w:hAnsi="Times New Roman" w:cs="Times New Roman"/>
          <w:color w:val="000000" w:themeColor="text1"/>
          <w:sz w:val="24"/>
          <w:szCs w:val="24"/>
        </w:rPr>
        <w:t xml:space="preserve">ENG 100 or </w:t>
      </w:r>
      <w:r w:rsidR="00084C0D">
        <w:rPr>
          <w:rFonts w:ascii="Times New Roman" w:eastAsia="Arial" w:hAnsi="Times New Roman" w:cs="Times New Roman"/>
          <w:color w:val="000000" w:themeColor="text1"/>
          <w:sz w:val="24"/>
          <w:szCs w:val="24"/>
        </w:rPr>
        <w:t>higher</w:t>
      </w:r>
      <w:r w:rsidR="00E2586D">
        <w:rPr>
          <w:rFonts w:ascii="Times New Roman" w:eastAsia="Arial" w:hAnsi="Times New Roman" w:cs="Times New Roman"/>
          <w:color w:val="000000" w:themeColor="text1"/>
          <w:sz w:val="24"/>
          <w:szCs w:val="24"/>
        </w:rPr>
        <w:t>)</w:t>
      </w:r>
    </w:p>
    <w:p w14:paraId="565FBF3E" w14:textId="2D4DFEF7" w:rsidR="005E4EC9" w:rsidRDefault="005E4EC9" w:rsidP="00845081">
      <w:pPr>
        <w:spacing w:after="0" w:line="240" w:lineRule="auto"/>
        <w:ind w:left="720" w:hanging="720"/>
        <w:rPr>
          <w:rFonts w:ascii="Times New Roman" w:eastAsia="Times New Roman" w:hAnsi="Times New Roman" w:cs="Times New Roman"/>
          <w:color w:val="000000" w:themeColor="text1"/>
          <w:sz w:val="24"/>
          <w:szCs w:val="24"/>
        </w:rPr>
      </w:pPr>
      <w:r w:rsidRPr="00AF4910">
        <w:rPr>
          <w:rFonts w:ascii="Times New Roman" w:eastAsia="Times New Roman" w:hAnsi="Times New Roman" w:cs="Times New Roman"/>
          <w:color w:val="000000" w:themeColor="text1"/>
          <w:sz w:val="24"/>
          <w:szCs w:val="24"/>
        </w:rPr>
        <w:t>CSC 275</w:t>
      </w:r>
      <w:r w:rsidR="00E437A2">
        <w:rPr>
          <w:rFonts w:ascii="Times New Roman" w:eastAsia="Times New Roman" w:hAnsi="Times New Roman" w:cs="Times New Roman"/>
          <w:color w:val="000000" w:themeColor="text1"/>
          <w:sz w:val="24"/>
          <w:szCs w:val="24"/>
        </w:rPr>
        <w:t xml:space="preserve"> Object Oriented Programming</w:t>
      </w:r>
      <w:r w:rsidR="00E2586D">
        <w:rPr>
          <w:rFonts w:ascii="Times New Roman" w:eastAsia="Times New Roman" w:hAnsi="Times New Roman" w:cs="Times New Roman"/>
          <w:color w:val="000000" w:themeColor="text1"/>
          <w:sz w:val="24"/>
          <w:szCs w:val="24"/>
        </w:rPr>
        <w:t xml:space="preserve"> </w:t>
      </w:r>
      <w:r w:rsidR="00084C0D">
        <w:rPr>
          <w:rFonts w:ascii="Times New Roman" w:eastAsia="Arial" w:hAnsi="Times New Roman" w:cs="Times New Roman"/>
          <w:color w:val="000000" w:themeColor="text1"/>
          <w:sz w:val="24"/>
          <w:szCs w:val="24"/>
        </w:rPr>
        <w:t>(updating pre</w:t>
      </w:r>
      <w:r w:rsidR="00315000">
        <w:rPr>
          <w:rFonts w:ascii="Times New Roman" w:eastAsia="Arial" w:hAnsi="Times New Roman" w:cs="Times New Roman"/>
          <w:color w:val="000000" w:themeColor="text1"/>
          <w:sz w:val="24"/>
          <w:szCs w:val="24"/>
        </w:rPr>
        <w:t>/co</w:t>
      </w:r>
      <w:r w:rsidR="00084C0D">
        <w:rPr>
          <w:rFonts w:ascii="Times New Roman" w:eastAsia="Arial" w:hAnsi="Times New Roman" w:cs="Times New Roman"/>
          <w:color w:val="000000" w:themeColor="text1"/>
          <w:sz w:val="24"/>
          <w:szCs w:val="24"/>
        </w:rPr>
        <w:t xml:space="preserve">requisites to </w:t>
      </w:r>
      <w:r w:rsidR="00084C0D">
        <w:rPr>
          <w:rFonts w:ascii="Times New Roman" w:eastAsia="Arial" w:hAnsi="Times New Roman" w:cs="Times New Roman"/>
          <w:color w:val="000000" w:themeColor="text1"/>
          <w:sz w:val="24"/>
          <w:szCs w:val="24"/>
        </w:rPr>
        <w:t>CSC</w:t>
      </w:r>
      <w:r w:rsidR="00084C0D">
        <w:rPr>
          <w:rFonts w:ascii="Times New Roman" w:eastAsia="Arial" w:hAnsi="Times New Roman" w:cs="Times New Roman"/>
          <w:color w:val="000000" w:themeColor="text1"/>
          <w:sz w:val="24"/>
          <w:szCs w:val="24"/>
        </w:rPr>
        <w:t xml:space="preserve"> 21</w:t>
      </w:r>
      <w:r w:rsidR="00084C0D">
        <w:rPr>
          <w:rFonts w:ascii="Times New Roman" w:eastAsia="Arial" w:hAnsi="Times New Roman" w:cs="Times New Roman"/>
          <w:color w:val="000000" w:themeColor="text1"/>
          <w:sz w:val="24"/>
          <w:szCs w:val="24"/>
        </w:rPr>
        <w:t>5</w:t>
      </w:r>
      <w:r w:rsidR="00315000">
        <w:rPr>
          <w:rFonts w:ascii="Times New Roman" w:eastAsia="Arial" w:hAnsi="Times New Roman" w:cs="Times New Roman"/>
          <w:color w:val="000000" w:themeColor="text1"/>
          <w:sz w:val="24"/>
          <w:szCs w:val="24"/>
        </w:rPr>
        <w:t>,</w:t>
      </w:r>
      <w:r w:rsidR="00084C0D">
        <w:rPr>
          <w:rFonts w:ascii="Times New Roman" w:eastAsia="Arial" w:hAnsi="Times New Roman" w:cs="Times New Roman"/>
          <w:color w:val="000000" w:themeColor="text1"/>
          <w:sz w:val="24"/>
          <w:szCs w:val="24"/>
        </w:rPr>
        <w:t xml:space="preserve"> and ESL 86-88/91 or </w:t>
      </w:r>
      <w:r w:rsidR="00F129B7">
        <w:rPr>
          <w:rFonts w:ascii="Times New Roman" w:eastAsia="Arial" w:hAnsi="Times New Roman" w:cs="Times New Roman"/>
          <w:color w:val="000000" w:themeColor="text1"/>
          <w:sz w:val="24"/>
          <w:szCs w:val="24"/>
        </w:rPr>
        <w:t xml:space="preserve">ENG 100 or </w:t>
      </w:r>
      <w:r w:rsidR="00084C0D">
        <w:rPr>
          <w:rFonts w:ascii="Times New Roman" w:eastAsia="Arial" w:hAnsi="Times New Roman" w:cs="Times New Roman"/>
          <w:color w:val="000000" w:themeColor="text1"/>
          <w:sz w:val="24"/>
          <w:szCs w:val="24"/>
        </w:rPr>
        <w:t>higher)</w:t>
      </w:r>
    </w:p>
    <w:p w14:paraId="32388856" w14:textId="64C0EAE2" w:rsidR="005E4EC9" w:rsidRDefault="005E4EC9" w:rsidP="00845081">
      <w:pPr>
        <w:spacing w:after="0" w:line="240" w:lineRule="auto"/>
        <w:ind w:left="720" w:hanging="720"/>
        <w:rPr>
          <w:rFonts w:ascii="Times New Roman" w:eastAsia="Times New Roman" w:hAnsi="Times New Roman" w:cs="Times New Roman"/>
          <w:color w:val="000000" w:themeColor="text1"/>
          <w:sz w:val="24"/>
          <w:szCs w:val="24"/>
        </w:rPr>
      </w:pPr>
      <w:r w:rsidRPr="00AF4910">
        <w:rPr>
          <w:rFonts w:ascii="Times New Roman" w:eastAsia="Times New Roman" w:hAnsi="Times New Roman" w:cs="Times New Roman"/>
          <w:color w:val="000000" w:themeColor="text1"/>
          <w:sz w:val="24"/>
          <w:szCs w:val="24"/>
        </w:rPr>
        <w:t>CSC 300</w:t>
      </w:r>
      <w:r w:rsidR="00E437A2">
        <w:rPr>
          <w:rFonts w:ascii="Times New Roman" w:eastAsia="Times New Roman" w:hAnsi="Times New Roman" w:cs="Times New Roman"/>
          <w:color w:val="000000" w:themeColor="text1"/>
          <w:sz w:val="24"/>
          <w:szCs w:val="24"/>
        </w:rPr>
        <w:t xml:space="preserve"> Data Structure</w:t>
      </w:r>
      <w:r w:rsidR="00E045D4">
        <w:rPr>
          <w:rFonts w:ascii="Times New Roman" w:eastAsia="Times New Roman" w:hAnsi="Times New Roman" w:cs="Times New Roman"/>
          <w:color w:val="000000" w:themeColor="text1"/>
          <w:sz w:val="24"/>
          <w:szCs w:val="24"/>
        </w:rPr>
        <w:t xml:space="preserve"> </w:t>
      </w:r>
      <w:r w:rsidR="00113B2D">
        <w:rPr>
          <w:rFonts w:ascii="Times New Roman" w:eastAsia="Arial" w:hAnsi="Times New Roman" w:cs="Times New Roman"/>
          <w:color w:val="000000" w:themeColor="text1"/>
          <w:sz w:val="24"/>
          <w:szCs w:val="24"/>
        </w:rPr>
        <w:t xml:space="preserve">(updating pre/corequisites to </w:t>
      </w:r>
      <w:r w:rsidR="00315000">
        <w:rPr>
          <w:rFonts w:ascii="Times New Roman" w:eastAsia="Arial" w:hAnsi="Times New Roman" w:cs="Times New Roman"/>
          <w:color w:val="000000" w:themeColor="text1"/>
          <w:sz w:val="24"/>
          <w:szCs w:val="24"/>
        </w:rPr>
        <w:t>CSC 205,</w:t>
      </w:r>
      <w:r w:rsidR="00315000">
        <w:rPr>
          <w:rFonts w:ascii="Times New Roman" w:eastAsia="Arial" w:hAnsi="Times New Roman" w:cs="Times New Roman"/>
          <w:color w:val="000000" w:themeColor="text1"/>
          <w:sz w:val="24"/>
          <w:szCs w:val="24"/>
        </w:rPr>
        <w:t xml:space="preserve"> CSC 215, and ESL 86-88/91 or ENG 100 or higher)</w:t>
      </w:r>
    </w:p>
    <w:p w14:paraId="3DD32AC7" w14:textId="359DAF61" w:rsidR="005E4EC9" w:rsidRDefault="005E4EC9" w:rsidP="00845081">
      <w:pPr>
        <w:spacing w:after="0" w:line="240" w:lineRule="auto"/>
        <w:ind w:left="720" w:hanging="720"/>
        <w:rPr>
          <w:rFonts w:ascii="Times New Roman" w:eastAsia="Times New Roman" w:hAnsi="Times New Roman" w:cs="Times New Roman"/>
          <w:color w:val="000000" w:themeColor="text1"/>
          <w:sz w:val="24"/>
          <w:szCs w:val="24"/>
        </w:rPr>
      </w:pPr>
      <w:r w:rsidRPr="00AF4910">
        <w:rPr>
          <w:rFonts w:ascii="Times New Roman" w:eastAsia="Times New Roman" w:hAnsi="Times New Roman" w:cs="Times New Roman"/>
          <w:color w:val="000000" w:themeColor="text1"/>
          <w:sz w:val="24"/>
          <w:szCs w:val="24"/>
        </w:rPr>
        <w:t>CSC 375</w:t>
      </w:r>
      <w:r w:rsidR="00E437A2">
        <w:rPr>
          <w:rFonts w:ascii="Times New Roman" w:eastAsia="Times New Roman" w:hAnsi="Times New Roman" w:cs="Times New Roman"/>
          <w:color w:val="000000" w:themeColor="text1"/>
          <w:sz w:val="24"/>
          <w:szCs w:val="24"/>
        </w:rPr>
        <w:t xml:space="preserve"> Computer Networking</w:t>
      </w:r>
      <w:r w:rsidR="00E2586D">
        <w:rPr>
          <w:rFonts w:ascii="Times New Roman" w:eastAsia="Times New Roman" w:hAnsi="Times New Roman" w:cs="Times New Roman"/>
          <w:color w:val="000000" w:themeColor="text1"/>
          <w:sz w:val="24"/>
          <w:szCs w:val="24"/>
        </w:rPr>
        <w:t xml:space="preserve"> </w:t>
      </w:r>
      <w:r w:rsidR="00F129B7">
        <w:rPr>
          <w:rFonts w:ascii="Times New Roman" w:eastAsia="Arial" w:hAnsi="Times New Roman" w:cs="Times New Roman"/>
          <w:color w:val="000000" w:themeColor="text1"/>
          <w:sz w:val="24"/>
          <w:szCs w:val="24"/>
        </w:rPr>
        <w:t xml:space="preserve">(updating prerequisites to </w:t>
      </w:r>
      <w:r w:rsidR="00611600">
        <w:rPr>
          <w:rFonts w:ascii="Times New Roman" w:eastAsia="Arial" w:hAnsi="Times New Roman" w:cs="Times New Roman"/>
          <w:color w:val="000000" w:themeColor="text1"/>
          <w:sz w:val="24"/>
          <w:szCs w:val="24"/>
        </w:rPr>
        <w:t xml:space="preserve">CSC 215 and </w:t>
      </w:r>
      <w:r w:rsidR="00F129B7">
        <w:rPr>
          <w:rFonts w:ascii="Times New Roman" w:eastAsia="Arial" w:hAnsi="Times New Roman" w:cs="Times New Roman"/>
          <w:color w:val="000000" w:themeColor="text1"/>
          <w:sz w:val="24"/>
          <w:szCs w:val="24"/>
        </w:rPr>
        <w:t>ESL 86-88/91 or ENG 100 or higher)</w:t>
      </w:r>
    </w:p>
    <w:p w14:paraId="691CDE78" w14:textId="5B074784" w:rsidR="005E4EC9" w:rsidRDefault="005E4EC9" w:rsidP="00845081">
      <w:pPr>
        <w:spacing w:after="0" w:line="240" w:lineRule="auto"/>
        <w:ind w:left="720" w:hanging="720"/>
        <w:rPr>
          <w:rFonts w:ascii="Times New Roman" w:eastAsia="Times New Roman" w:hAnsi="Times New Roman" w:cs="Times New Roman"/>
          <w:color w:val="000000" w:themeColor="text1"/>
          <w:sz w:val="24"/>
          <w:szCs w:val="24"/>
        </w:rPr>
      </w:pPr>
      <w:r w:rsidRPr="00AF4910">
        <w:rPr>
          <w:rFonts w:ascii="Times New Roman" w:eastAsia="Times New Roman" w:hAnsi="Times New Roman" w:cs="Times New Roman"/>
          <w:color w:val="000000" w:themeColor="text1"/>
          <w:sz w:val="24"/>
          <w:szCs w:val="24"/>
        </w:rPr>
        <w:t>CSC 395</w:t>
      </w:r>
      <w:r w:rsidR="00E437A2">
        <w:rPr>
          <w:rFonts w:ascii="Times New Roman" w:eastAsia="Times New Roman" w:hAnsi="Times New Roman" w:cs="Times New Roman"/>
          <w:color w:val="000000" w:themeColor="text1"/>
          <w:sz w:val="24"/>
          <w:szCs w:val="24"/>
        </w:rPr>
        <w:t xml:space="preserve"> Web and Mobile App Development</w:t>
      </w:r>
      <w:r w:rsidR="00E045D4">
        <w:rPr>
          <w:rFonts w:ascii="Times New Roman" w:eastAsia="Times New Roman" w:hAnsi="Times New Roman" w:cs="Times New Roman"/>
          <w:color w:val="000000" w:themeColor="text1"/>
          <w:sz w:val="24"/>
          <w:szCs w:val="24"/>
        </w:rPr>
        <w:t xml:space="preserve"> </w:t>
      </w:r>
      <w:r w:rsidR="007A7C0A">
        <w:rPr>
          <w:rFonts w:ascii="Times New Roman" w:eastAsia="Arial" w:hAnsi="Times New Roman" w:cs="Times New Roman"/>
          <w:color w:val="000000" w:themeColor="text1"/>
          <w:sz w:val="24"/>
          <w:szCs w:val="24"/>
        </w:rPr>
        <w:t>(updating prerequisites to CSC 215 and ESL 86-88/91 or ENG 100 or higher)</w:t>
      </w:r>
    </w:p>
    <w:p w14:paraId="138F9B0E" w14:textId="77777777" w:rsidR="005E4EC9" w:rsidRPr="00AF4910" w:rsidRDefault="005E4EC9" w:rsidP="00845081">
      <w:pPr>
        <w:spacing w:after="0" w:line="240" w:lineRule="auto"/>
        <w:ind w:left="720" w:hanging="720"/>
        <w:rPr>
          <w:rFonts w:ascii="Times New Roman" w:eastAsia="Arial" w:hAnsi="Times New Roman" w:cs="Times New Roman"/>
          <w:color w:val="000000" w:themeColor="text1"/>
          <w:sz w:val="24"/>
          <w:szCs w:val="24"/>
        </w:rPr>
      </w:pPr>
      <w:r w:rsidRPr="00AF4910">
        <w:rPr>
          <w:rFonts w:ascii="Times New Roman" w:eastAsia="Arial" w:hAnsi="Times New Roman" w:cs="Times New Roman"/>
          <w:color w:val="000000" w:themeColor="text1"/>
          <w:sz w:val="24"/>
          <w:szCs w:val="24"/>
        </w:rPr>
        <w:t>EDU 101 Foundation of Education</w:t>
      </w:r>
    </w:p>
    <w:p w14:paraId="073C2C6D" w14:textId="77777777" w:rsidR="005E4EC9" w:rsidRPr="00AF4910" w:rsidRDefault="005E4EC9" w:rsidP="00845081">
      <w:pPr>
        <w:pBdr>
          <w:top w:val="nil"/>
          <w:left w:val="nil"/>
          <w:bottom w:val="nil"/>
          <w:right w:val="nil"/>
          <w:between w:val="nil"/>
        </w:pBdr>
        <w:spacing w:after="0" w:line="240" w:lineRule="auto"/>
        <w:ind w:left="720" w:hanging="720"/>
        <w:rPr>
          <w:rFonts w:ascii="Times New Roman" w:eastAsia="Arial" w:hAnsi="Times New Roman" w:cs="Times New Roman"/>
          <w:color w:val="000000" w:themeColor="text1"/>
          <w:sz w:val="24"/>
          <w:szCs w:val="24"/>
        </w:rPr>
      </w:pPr>
      <w:r w:rsidRPr="00AF4910">
        <w:rPr>
          <w:rFonts w:ascii="Times New Roman" w:eastAsia="Arial" w:hAnsi="Times New Roman" w:cs="Times New Roman"/>
          <w:color w:val="000000" w:themeColor="text1"/>
          <w:sz w:val="24"/>
          <w:szCs w:val="24"/>
        </w:rPr>
        <w:t>EDU 104 Language Arts for Young Children</w:t>
      </w:r>
    </w:p>
    <w:p w14:paraId="2A80F7E3" w14:textId="77777777" w:rsidR="005E4EC9" w:rsidRPr="00AF4910" w:rsidRDefault="005E4EC9" w:rsidP="00845081">
      <w:pPr>
        <w:pBdr>
          <w:top w:val="nil"/>
          <w:left w:val="nil"/>
          <w:bottom w:val="nil"/>
          <w:right w:val="nil"/>
          <w:between w:val="nil"/>
        </w:pBdr>
        <w:spacing w:after="0" w:line="240" w:lineRule="auto"/>
        <w:ind w:left="720" w:hanging="720"/>
        <w:rPr>
          <w:rFonts w:ascii="Times New Roman" w:eastAsia="Arial" w:hAnsi="Times New Roman" w:cs="Times New Roman"/>
          <w:color w:val="000000" w:themeColor="text1"/>
          <w:sz w:val="24"/>
          <w:szCs w:val="24"/>
        </w:rPr>
      </w:pPr>
      <w:r w:rsidRPr="00AF4910">
        <w:rPr>
          <w:rFonts w:ascii="Times New Roman" w:eastAsia="Arial" w:hAnsi="Times New Roman" w:cs="Times New Roman"/>
          <w:color w:val="000000" w:themeColor="text1"/>
          <w:sz w:val="24"/>
          <w:szCs w:val="24"/>
        </w:rPr>
        <w:t>EDU 105 Social Studies for Young Children</w:t>
      </w:r>
    </w:p>
    <w:p w14:paraId="30B29256" w14:textId="77777777" w:rsidR="005E4EC9" w:rsidRPr="00AF4910" w:rsidRDefault="005E4EC9" w:rsidP="00845081">
      <w:pPr>
        <w:pBdr>
          <w:top w:val="nil"/>
          <w:left w:val="nil"/>
          <w:bottom w:val="nil"/>
          <w:right w:val="nil"/>
          <w:between w:val="nil"/>
        </w:pBdr>
        <w:spacing w:after="0" w:line="240" w:lineRule="auto"/>
        <w:ind w:left="720" w:hanging="720"/>
        <w:rPr>
          <w:rFonts w:ascii="Times New Roman" w:eastAsia="Arial" w:hAnsi="Times New Roman" w:cs="Times New Roman"/>
          <w:color w:val="000000" w:themeColor="text1"/>
          <w:sz w:val="24"/>
          <w:szCs w:val="24"/>
        </w:rPr>
      </w:pPr>
      <w:r w:rsidRPr="00AF4910">
        <w:rPr>
          <w:rFonts w:ascii="Times New Roman" w:eastAsia="Arial" w:hAnsi="Times New Roman" w:cs="Times New Roman"/>
          <w:color w:val="000000" w:themeColor="text1"/>
          <w:sz w:val="24"/>
          <w:szCs w:val="24"/>
        </w:rPr>
        <w:t>EDU 107 Creative Art Activities for Young Children</w:t>
      </w:r>
    </w:p>
    <w:p w14:paraId="4DA4C309" w14:textId="77777777" w:rsidR="005E4EC9" w:rsidRPr="00AF4910" w:rsidRDefault="005E4EC9" w:rsidP="00845081">
      <w:pPr>
        <w:pBdr>
          <w:top w:val="nil"/>
          <w:left w:val="nil"/>
          <w:bottom w:val="nil"/>
          <w:right w:val="nil"/>
          <w:between w:val="nil"/>
        </w:pBdr>
        <w:spacing w:after="0" w:line="240" w:lineRule="auto"/>
        <w:ind w:left="720" w:hanging="720"/>
        <w:rPr>
          <w:rFonts w:ascii="Times New Roman" w:eastAsia="Arial" w:hAnsi="Times New Roman" w:cs="Times New Roman"/>
          <w:color w:val="000000" w:themeColor="text1"/>
          <w:sz w:val="24"/>
          <w:szCs w:val="24"/>
        </w:rPr>
      </w:pPr>
      <w:r w:rsidRPr="00AF4910">
        <w:rPr>
          <w:rFonts w:ascii="Times New Roman" w:eastAsia="Arial" w:hAnsi="Times New Roman" w:cs="Times New Roman"/>
          <w:color w:val="000000" w:themeColor="text1"/>
          <w:sz w:val="24"/>
          <w:szCs w:val="24"/>
        </w:rPr>
        <w:t>EDU 109 Music and Movement</w:t>
      </w:r>
    </w:p>
    <w:p w14:paraId="44DB0949" w14:textId="77777777" w:rsidR="005E4EC9" w:rsidRPr="00AF4910" w:rsidRDefault="005E4EC9" w:rsidP="00845081">
      <w:pPr>
        <w:pBdr>
          <w:top w:val="nil"/>
          <w:left w:val="nil"/>
          <w:bottom w:val="nil"/>
          <w:right w:val="nil"/>
          <w:between w:val="nil"/>
        </w:pBdr>
        <w:spacing w:after="0" w:line="240" w:lineRule="auto"/>
        <w:ind w:left="720" w:hanging="720"/>
        <w:rPr>
          <w:rFonts w:ascii="Times New Roman" w:eastAsia="Arial" w:hAnsi="Times New Roman" w:cs="Times New Roman"/>
          <w:color w:val="000000" w:themeColor="text1"/>
          <w:sz w:val="24"/>
          <w:szCs w:val="24"/>
        </w:rPr>
      </w:pPr>
      <w:r w:rsidRPr="00AF4910">
        <w:rPr>
          <w:rFonts w:ascii="Times New Roman" w:eastAsia="Arial" w:hAnsi="Times New Roman" w:cs="Times New Roman"/>
          <w:color w:val="000000" w:themeColor="text1"/>
          <w:sz w:val="24"/>
          <w:szCs w:val="24"/>
        </w:rPr>
        <w:t>EDU 111 Science and Mathematics for Young Children</w:t>
      </w:r>
    </w:p>
    <w:p w14:paraId="22000745" w14:textId="77777777" w:rsidR="005E4EC9" w:rsidRPr="00AF4910" w:rsidRDefault="005E4EC9" w:rsidP="00845081">
      <w:pPr>
        <w:pBdr>
          <w:top w:val="nil"/>
          <w:left w:val="nil"/>
          <w:bottom w:val="nil"/>
          <w:right w:val="nil"/>
          <w:between w:val="nil"/>
        </w:pBdr>
        <w:spacing w:after="0" w:line="240" w:lineRule="auto"/>
        <w:ind w:left="720" w:hanging="720"/>
        <w:rPr>
          <w:rFonts w:ascii="Times New Roman" w:eastAsia="Arial" w:hAnsi="Times New Roman" w:cs="Times New Roman"/>
          <w:color w:val="000000" w:themeColor="text1"/>
          <w:sz w:val="24"/>
          <w:szCs w:val="24"/>
        </w:rPr>
      </w:pPr>
      <w:r w:rsidRPr="00AF4910">
        <w:rPr>
          <w:rFonts w:ascii="Times New Roman" w:eastAsia="Arial" w:hAnsi="Times New Roman" w:cs="Times New Roman"/>
          <w:color w:val="000000" w:themeColor="text1"/>
          <w:sz w:val="24"/>
          <w:szCs w:val="24"/>
        </w:rPr>
        <w:t>EDU 113 Field Experience in Early Childhood Education I</w:t>
      </w:r>
    </w:p>
    <w:p w14:paraId="76239C0F" w14:textId="77777777" w:rsidR="005E4EC9" w:rsidRPr="00AF4910" w:rsidRDefault="005E4EC9" w:rsidP="00845081">
      <w:pPr>
        <w:spacing w:after="0" w:line="240" w:lineRule="auto"/>
        <w:ind w:left="720" w:hanging="720"/>
        <w:rPr>
          <w:rFonts w:ascii="Times New Roman" w:eastAsia="Arial" w:hAnsi="Times New Roman" w:cs="Times New Roman"/>
          <w:bCs/>
          <w:color w:val="000000" w:themeColor="text1"/>
          <w:sz w:val="24"/>
          <w:szCs w:val="24"/>
        </w:rPr>
      </w:pPr>
      <w:r w:rsidRPr="00AF4910">
        <w:rPr>
          <w:rFonts w:ascii="Times New Roman" w:eastAsia="Arial" w:hAnsi="Times New Roman" w:cs="Times New Roman"/>
          <w:color w:val="000000" w:themeColor="text1"/>
          <w:sz w:val="24"/>
          <w:szCs w:val="24"/>
        </w:rPr>
        <w:t>EDU 116 Child Development</w:t>
      </w:r>
    </w:p>
    <w:p w14:paraId="4F26DBEA" w14:textId="77777777" w:rsidR="005E4EC9" w:rsidRPr="00AF4910" w:rsidRDefault="005E4EC9" w:rsidP="00845081">
      <w:pPr>
        <w:pBdr>
          <w:top w:val="nil"/>
          <w:left w:val="nil"/>
          <w:bottom w:val="nil"/>
          <w:right w:val="nil"/>
          <w:between w:val="nil"/>
        </w:pBdr>
        <w:spacing w:after="0" w:line="240" w:lineRule="auto"/>
        <w:ind w:left="720" w:hanging="720"/>
        <w:rPr>
          <w:rFonts w:ascii="Times New Roman" w:eastAsia="Arial" w:hAnsi="Times New Roman" w:cs="Times New Roman"/>
          <w:color w:val="000000" w:themeColor="text1"/>
          <w:sz w:val="24"/>
          <w:szCs w:val="24"/>
        </w:rPr>
      </w:pPr>
      <w:r w:rsidRPr="00AF4910">
        <w:rPr>
          <w:rFonts w:ascii="Times New Roman" w:eastAsia="Arial" w:hAnsi="Times New Roman" w:cs="Times New Roman"/>
          <w:color w:val="000000" w:themeColor="text1"/>
          <w:sz w:val="24"/>
          <w:szCs w:val="24"/>
        </w:rPr>
        <w:t>EDU 130 Teaching in the Multicultural/Multilingual Classroom</w:t>
      </w:r>
    </w:p>
    <w:p w14:paraId="20CF9293" w14:textId="77777777" w:rsidR="005E4EC9" w:rsidRPr="00AF4910" w:rsidRDefault="005E4EC9" w:rsidP="00845081">
      <w:pPr>
        <w:pBdr>
          <w:top w:val="nil"/>
          <w:left w:val="nil"/>
          <w:bottom w:val="nil"/>
          <w:right w:val="nil"/>
          <w:between w:val="nil"/>
        </w:pBdr>
        <w:spacing w:after="0" w:line="240" w:lineRule="auto"/>
        <w:ind w:left="720" w:hanging="720"/>
        <w:rPr>
          <w:rFonts w:ascii="Times New Roman" w:eastAsia="Arial" w:hAnsi="Times New Roman" w:cs="Times New Roman"/>
          <w:color w:val="000000" w:themeColor="text1"/>
          <w:sz w:val="24"/>
          <w:szCs w:val="24"/>
        </w:rPr>
      </w:pPr>
      <w:r w:rsidRPr="00AF4910">
        <w:rPr>
          <w:rFonts w:ascii="Times New Roman" w:eastAsia="Arial" w:hAnsi="Times New Roman" w:cs="Times New Roman"/>
          <w:color w:val="000000" w:themeColor="text1"/>
          <w:sz w:val="24"/>
          <w:szCs w:val="24"/>
        </w:rPr>
        <w:t>EDU 131 Language Arts in a Bilingual Classroom</w:t>
      </w:r>
    </w:p>
    <w:p w14:paraId="5636E0D3" w14:textId="77777777" w:rsidR="005E4EC9" w:rsidRPr="00AF4910" w:rsidRDefault="005E4EC9" w:rsidP="00845081">
      <w:pPr>
        <w:pBdr>
          <w:top w:val="nil"/>
          <w:left w:val="nil"/>
          <w:bottom w:val="nil"/>
          <w:right w:val="nil"/>
          <w:between w:val="nil"/>
        </w:pBdr>
        <w:spacing w:after="0" w:line="240" w:lineRule="auto"/>
        <w:ind w:left="720" w:hanging="720"/>
        <w:rPr>
          <w:rFonts w:ascii="Times New Roman" w:eastAsia="Arial" w:hAnsi="Times New Roman" w:cs="Times New Roman"/>
          <w:color w:val="000000" w:themeColor="text1"/>
          <w:sz w:val="24"/>
          <w:szCs w:val="24"/>
        </w:rPr>
      </w:pPr>
      <w:r w:rsidRPr="00AF4910">
        <w:rPr>
          <w:rFonts w:ascii="Times New Roman" w:eastAsia="Arial" w:hAnsi="Times New Roman" w:cs="Times New Roman"/>
          <w:color w:val="000000" w:themeColor="text1"/>
          <w:sz w:val="24"/>
          <w:szCs w:val="24"/>
        </w:rPr>
        <w:t>EDU 132 Social Studies in a Bilingual Classroom</w:t>
      </w:r>
    </w:p>
    <w:p w14:paraId="125BED2D" w14:textId="77777777" w:rsidR="005E4EC9" w:rsidRPr="00AF4910" w:rsidRDefault="005E4EC9" w:rsidP="00845081">
      <w:pPr>
        <w:pBdr>
          <w:top w:val="nil"/>
          <w:left w:val="nil"/>
          <w:bottom w:val="nil"/>
          <w:right w:val="nil"/>
          <w:between w:val="nil"/>
        </w:pBdr>
        <w:spacing w:after="0" w:line="240" w:lineRule="auto"/>
        <w:ind w:left="720" w:hanging="720"/>
        <w:rPr>
          <w:rFonts w:ascii="Times New Roman" w:eastAsia="Arial" w:hAnsi="Times New Roman" w:cs="Times New Roman"/>
          <w:color w:val="000000" w:themeColor="text1"/>
          <w:sz w:val="24"/>
          <w:szCs w:val="24"/>
        </w:rPr>
      </w:pPr>
      <w:r w:rsidRPr="00AF4910">
        <w:rPr>
          <w:rFonts w:ascii="Times New Roman" w:eastAsia="Arial" w:hAnsi="Times New Roman" w:cs="Times New Roman"/>
          <w:color w:val="000000" w:themeColor="text1"/>
          <w:sz w:val="24"/>
          <w:szCs w:val="24"/>
        </w:rPr>
        <w:t>EDU 150 Introduction to Special Education</w:t>
      </w:r>
    </w:p>
    <w:p w14:paraId="6BA687C0" w14:textId="77777777" w:rsidR="005E4EC9" w:rsidRPr="00AF4910" w:rsidRDefault="005E4EC9" w:rsidP="00845081">
      <w:pPr>
        <w:pBdr>
          <w:top w:val="nil"/>
          <w:left w:val="nil"/>
          <w:bottom w:val="nil"/>
          <w:right w:val="nil"/>
          <w:between w:val="nil"/>
        </w:pBdr>
        <w:spacing w:after="0" w:line="240" w:lineRule="auto"/>
        <w:ind w:left="720" w:hanging="720"/>
        <w:rPr>
          <w:rFonts w:ascii="Times New Roman" w:eastAsia="Arial" w:hAnsi="Times New Roman" w:cs="Times New Roman"/>
          <w:color w:val="000000" w:themeColor="text1"/>
          <w:sz w:val="24"/>
          <w:szCs w:val="24"/>
        </w:rPr>
      </w:pPr>
      <w:r w:rsidRPr="00AF4910">
        <w:rPr>
          <w:rFonts w:ascii="Times New Roman" w:eastAsia="Arial" w:hAnsi="Times New Roman" w:cs="Times New Roman"/>
          <w:color w:val="000000" w:themeColor="text1"/>
          <w:sz w:val="24"/>
          <w:szCs w:val="24"/>
        </w:rPr>
        <w:t>EDU 299 Independent Study in Education</w:t>
      </w:r>
    </w:p>
    <w:p w14:paraId="6EB2B7A0" w14:textId="602F2305" w:rsidR="005E4EC9" w:rsidRPr="00AF4910" w:rsidRDefault="005E4EC9" w:rsidP="00845081">
      <w:pPr>
        <w:spacing w:after="0" w:line="240" w:lineRule="auto"/>
        <w:ind w:left="720" w:hanging="720"/>
        <w:rPr>
          <w:rFonts w:ascii="Times New Roman" w:eastAsia="Times New Roman" w:hAnsi="Times New Roman" w:cs="Times New Roman"/>
          <w:color w:val="000000" w:themeColor="text1"/>
          <w:sz w:val="24"/>
          <w:szCs w:val="24"/>
        </w:rPr>
      </w:pPr>
      <w:r w:rsidRPr="00AF4910">
        <w:rPr>
          <w:rFonts w:ascii="Times New Roman" w:eastAsia="Times New Roman" w:hAnsi="Times New Roman" w:cs="Times New Roman"/>
          <w:color w:val="000000" w:themeColor="text1"/>
          <w:sz w:val="24"/>
          <w:szCs w:val="24"/>
        </w:rPr>
        <w:t>ENGR 20400</w:t>
      </w:r>
      <w:r w:rsidR="00B71195">
        <w:rPr>
          <w:rFonts w:ascii="Times New Roman" w:eastAsia="Times New Roman" w:hAnsi="Times New Roman" w:cs="Times New Roman"/>
          <w:color w:val="000000" w:themeColor="text1"/>
          <w:sz w:val="24"/>
          <w:szCs w:val="24"/>
        </w:rPr>
        <w:t xml:space="preserve"> Electrical Circuits</w:t>
      </w:r>
      <w:r w:rsidR="00E045D4">
        <w:rPr>
          <w:rFonts w:ascii="Times New Roman" w:eastAsia="Times New Roman" w:hAnsi="Times New Roman" w:cs="Times New Roman"/>
          <w:color w:val="000000" w:themeColor="text1"/>
          <w:sz w:val="24"/>
          <w:szCs w:val="24"/>
        </w:rPr>
        <w:t xml:space="preserve"> </w:t>
      </w:r>
      <w:r w:rsidR="00E045D4">
        <w:rPr>
          <w:rFonts w:ascii="Times New Roman" w:eastAsia="Arial" w:hAnsi="Times New Roman" w:cs="Times New Roman"/>
          <w:color w:val="000000" w:themeColor="text1"/>
          <w:sz w:val="24"/>
          <w:szCs w:val="24"/>
        </w:rPr>
        <w:t xml:space="preserve">(updating </w:t>
      </w:r>
      <w:r w:rsidR="000F4219">
        <w:rPr>
          <w:rFonts w:ascii="Times New Roman" w:eastAsia="Arial" w:hAnsi="Times New Roman" w:cs="Times New Roman"/>
          <w:color w:val="000000" w:themeColor="text1"/>
          <w:sz w:val="24"/>
          <w:szCs w:val="24"/>
        </w:rPr>
        <w:t>to prerequisite PHY 210 and corequisite MAT 310</w:t>
      </w:r>
      <w:r w:rsidR="00E045D4">
        <w:rPr>
          <w:rFonts w:ascii="Times New Roman" w:eastAsia="Arial" w:hAnsi="Times New Roman" w:cs="Times New Roman"/>
          <w:color w:val="000000" w:themeColor="text1"/>
          <w:sz w:val="24"/>
          <w:szCs w:val="24"/>
        </w:rPr>
        <w:t>)</w:t>
      </w:r>
    </w:p>
    <w:p w14:paraId="7EB16C3D" w14:textId="2D7C92C6" w:rsidR="007A7C0A" w:rsidRDefault="005E4EC9" w:rsidP="00845081">
      <w:pPr>
        <w:spacing w:after="0" w:line="240" w:lineRule="auto"/>
        <w:ind w:left="720" w:hanging="720"/>
        <w:rPr>
          <w:rFonts w:ascii="Times New Roman" w:eastAsia="Arial" w:hAnsi="Times New Roman" w:cs="Times New Roman"/>
          <w:color w:val="000000" w:themeColor="text1"/>
          <w:sz w:val="24"/>
          <w:szCs w:val="24"/>
        </w:rPr>
      </w:pPr>
      <w:r w:rsidRPr="00AF4910">
        <w:rPr>
          <w:rFonts w:ascii="Times New Roman" w:eastAsia="Times New Roman" w:hAnsi="Times New Roman" w:cs="Times New Roman"/>
          <w:color w:val="000000" w:themeColor="text1"/>
          <w:sz w:val="24"/>
          <w:szCs w:val="24"/>
        </w:rPr>
        <w:t>MAT 100</w:t>
      </w:r>
      <w:r>
        <w:rPr>
          <w:rFonts w:ascii="Times New Roman" w:eastAsia="Times New Roman" w:hAnsi="Times New Roman" w:cs="Times New Roman"/>
          <w:color w:val="000000" w:themeColor="text1"/>
          <w:sz w:val="24"/>
          <w:szCs w:val="24"/>
        </w:rPr>
        <w:t xml:space="preserve"> Introduction to College Mathematics </w:t>
      </w:r>
      <w:r w:rsidR="007A7C0A">
        <w:rPr>
          <w:rFonts w:ascii="Times New Roman" w:eastAsia="Arial" w:hAnsi="Times New Roman" w:cs="Times New Roman"/>
          <w:color w:val="000000" w:themeColor="text1"/>
          <w:sz w:val="24"/>
          <w:szCs w:val="24"/>
        </w:rPr>
        <w:t>(updating pre</w:t>
      </w:r>
      <w:r w:rsidR="007A7C0A">
        <w:rPr>
          <w:rFonts w:ascii="Times New Roman" w:eastAsia="Arial" w:hAnsi="Times New Roman" w:cs="Times New Roman"/>
          <w:color w:val="000000" w:themeColor="text1"/>
          <w:sz w:val="24"/>
          <w:szCs w:val="24"/>
        </w:rPr>
        <w:t>/co</w:t>
      </w:r>
      <w:r w:rsidR="007A7C0A">
        <w:rPr>
          <w:rFonts w:ascii="Times New Roman" w:eastAsia="Arial" w:hAnsi="Times New Roman" w:cs="Times New Roman"/>
          <w:color w:val="000000" w:themeColor="text1"/>
          <w:sz w:val="24"/>
          <w:szCs w:val="24"/>
        </w:rPr>
        <w:t xml:space="preserve">requisites to </w:t>
      </w:r>
      <w:r w:rsidR="007A7C0A">
        <w:rPr>
          <w:rFonts w:ascii="Times New Roman" w:eastAsia="Arial" w:hAnsi="Times New Roman" w:cs="Times New Roman"/>
          <w:color w:val="000000" w:themeColor="text1"/>
          <w:sz w:val="24"/>
          <w:szCs w:val="24"/>
        </w:rPr>
        <w:t>MA20</w:t>
      </w:r>
      <w:r w:rsidR="007A7C0A">
        <w:rPr>
          <w:rFonts w:ascii="Times New Roman" w:eastAsia="Arial" w:hAnsi="Times New Roman" w:cs="Times New Roman"/>
          <w:color w:val="000000" w:themeColor="text1"/>
          <w:sz w:val="24"/>
          <w:szCs w:val="24"/>
        </w:rPr>
        <w:t xml:space="preserve"> and ESL 86-88/91 or ENG 100 or higher</w:t>
      </w:r>
      <w:r w:rsidR="004E6C90">
        <w:rPr>
          <w:rFonts w:ascii="Times New Roman" w:eastAsia="Arial" w:hAnsi="Times New Roman" w:cs="Times New Roman"/>
          <w:color w:val="000000" w:themeColor="text1"/>
          <w:sz w:val="24"/>
          <w:szCs w:val="24"/>
        </w:rPr>
        <w:t>)</w:t>
      </w:r>
    </w:p>
    <w:p w14:paraId="5595D15A" w14:textId="21E53894" w:rsidR="005E4EC9" w:rsidRDefault="005E4EC9" w:rsidP="00845081">
      <w:pPr>
        <w:spacing w:after="0" w:line="240" w:lineRule="auto"/>
        <w:ind w:left="720"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MAT 1</w:t>
      </w:r>
      <w:r w:rsidRPr="00AF4910">
        <w:rPr>
          <w:rFonts w:ascii="Times New Roman" w:eastAsia="Times New Roman" w:hAnsi="Times New Roman" w:cs="Times New Roman"/>
          <w:color w:val="000000" w:themeColor="text1"/>
          <w:sz w:val="24"/>
          <w:szCs w:val="24"/>
        </w:rPr>
        <w:t>05</w:t>
      </w:r>
      <w:r>
        <w:rPr>
          <w:rFonts w:ascii="Times New Roman" w:eastAsia="Times New Roman" w:hAnsi="Times New Roman" w:cs="Times New Roman"/>
          <w:color w:val="000000" w:themeColor="text1"/>
          <w:sz w:val="24"/>
          <w:szCs w:val="24"/>
        </w:rPr>
        <w:t xml:space="preserve"> Mathematics for Allied Health Sciences</w:t>
      </w:r>
      <w:r w:rsidR="00E2586D">
        <w:rPr>
          <w:rFonts w:ascii="Times New Roman" w:eastAsia="Times New Roman" w:hAnsi="Times New Roman" w:cs="Times New Roman"/>
          <w:color w:val="000000" w:themeColor="text1"/>
          <w:sz w:val="24"/>
          <w:szCs w:val="24"/>
        </w:rPr>
        <w:t xml:space="preserve"> </w:t>
      </w:r>
      <w:r w:rsidR="007A7C0A">
        <w:rPr>
          <w:rFonts w:ascii="Times New Roman" w:eastAsia="Arial" w:hAnsi="Times New Roman" w:cs="Times New Roman"/>
          <w:color w:val="000000" w:themeColor="text1"/>
          <w:sz w:val="24"/>
          <w:szCs w:val="24"/>
        </w:rPr>
        <w:t>(updating pre/corequisites to MA20 and ESL 86-88/91 or ENG 100 or higher)</w:t>
      </w:r>
    </w:p>
    <w:p w14:paraId="6F8D5597" w14:textId="0C0C1B03" w:rsidR="005E4EC9" w:rsidRDefault="005E4EC9" w:rsidP="00845081">
      <w:pPr>
        <w:spacing w:after="0" w:line="240" w:lineRule="auto"/>
        <w:ind w:left="720"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MAT </w:t>
      </w:r>
      <w:r w:rsidRPr="00AF4910">
        <w:rPr>
          <w:rFonts w:ascii="Times New Roman" w:eastAsia="Times New Roman" w:hAnsi="Times New Roman" w:cs="Times New Roman"/>
          <w:color w:val="000000" w:themeColor="text1"/>
          <w:sz w:val="24"/>
          <w:szCs w:val="24"/>
        </w:rPr>
        <w:t>110</w:t>
      </w:r>
      <w:r>
        <w:rPr>
          <w:rFonts w:ascii="Times New Roman" w:eastAsia="Times New Roman" w:hAnsi="Times New Roman" w:cs="Times New Roman"/>
          <w:color w:val="000000" w:themeColor="text1"/>
          <w:sz w:val="24"/>
          <w:szCs w:val="24"/>
        </w:rPr>
        <w:t xml:space="preserve"> Number Theory</w:t>
      </w:r>
      <w:r w:rsidR="00E2586D">
        <w:rPr>
          <w:rFonts w:ascii="Times New Roman" w:eastAsia="Times New Roman" w:hAnsi="Times New Roman" w:cs="Times New Roman"/>
          <w:color w:val="000000" w:themeColor="text1"/>
          <w:sz w:val="24"/>
          <w:szCs w:val="24"/>
        </w:rPr>
        <w:t xml:space="preserve"> </w:t>
      </w:r>
      <w:r w:rsidR="007A7C0A">
        <w:rPr>
          <w:rFonts w:ascii="Times New Roman" w:eastAsia="Arial" w:hAnsi="Times New Roman" w:cs="Times New Roman"/>
          <w:color w:val="000000" w:themeColor="text1"/>
          <w:sz w:val="24"/>
          <w:szCs w:val="24"/>
        </w:rPr>
        <w:t>(updating pre/corequisites to MA</w:t>
      </w:r>
      <w:r w:rsidR="007A7C0A">
        <w:rPr>
          <w:rFonts w:ascii="Times New Roman" w:eastAsia="Arial" w:hAnsi="Times New Roman" w:cs="Times New Roman"/>
          <w:color w:val="000000" w:themeColor="text1"/>
          <w:sz w:val="24"/>
          <w:szCs w:val="24"/>
        </w:rPr>
        <w:t>T 10</w:t>
      </w:r>
      <w:r w:rsidR="007A7C0A">
        <w:rPr>
          <w:rFonts w:ascii="Times New Roman" w:eastAsia="Arial" w:hAnsi="Times New Roman" w:cs="Times New Roman"/>
          <w:color w:val="000000" w:themeColor="text1"/>
          <w:sz w:val="24"/>
          <w:szCs w:val="24"/>
        </w:rPr>
        <w:t>0 and ESL 86-88/91 or ENG 100 or higher)</w:t>
      </w:r>
    </w:p>
    <w:p w14:paraId="1C197147" w14:textId="6B4E60BF" w:rsidR="005E4EC9" w:rsidRDefault="005E4EC9" w:rsidP="00845081">
      <w:pPr>
        <w:spacing w:after="0" w:line="240" w:lineRule="auto"/>
        <w:ind w:left="720"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MAT </w:t>
      </w:r>
      <w:r w:rsidRPr="00AF4910">
        <w:rPr>
          <w:rFonts w:ascii="Times New Roman" w:eastAsia="Times New Roman" w:hAnsi="Times New Roman" w:cs="Times New Roman"/>
          <w:color w:val="000000" w:themeColor="text1"/>
          <w:sz w:val="24"/>
          <w:szCs w:val="24"/>
        </w:rPr>
        <w:t>115</w:t>
      </w:r>
      <w:r>
        <w:rPr>
          <w:rFonts w:ascii="Times New Roman" w:eastAsia="Times New Roman" w:hAnsi="Times New Roman" w:cs="Times New Roman"/>
          <w:color w:val="000000" w:themeColor="text1"/>
          <w:sz w:val="24"/>
          <w:szCs w:val="24"/>
        </w:rPr>
        <w:t xml:space="preserve"> Quantitative Reasoning</w:t>
      </w:r>
      <w:r w:rsidR="00E2586D">
        <w:rPr>
          <w:rFonts w:ascii="Times New Roman" w:eastAsia="Times New Roman" w:hAnsi="Times New Roman" w:cs="Times New Roman"/>
          <w:color w:val="000000" w:themeColor="text1"/>
          <w:sz w:val="24"/>
          <w:szCs w:val="24"/>
        </w:rPr>
        <w:t xml:space="preserve"> </w:t>
      </w:r>
      <w:r w:rsidR="007A7C0A">
        <w:rPr>
          <w:rFonts w:ascii="Times New Roman" w:eastAsia="Arial" w:hAnsi="Times New Roman" w:cs="Times New Roman"/>
          <w:color w:val="000000" w:themeColor="text1"/>
          <w:sz w:val="24"/>
          <w:szCs w:val="24"/>
        </w:rPr>
        <w:t>(updating pre/corequisites to MA20 and ESL 86-88/91 or ENG 100 or higher)</w:t>
      </w:r>
    </w:p>
    <w:p w14:paraId="171B682B" w14:textId="693B16B1" w:rsidR="005E4EC9" w:rsidRDefault="005E4EC9" w:rsidP="00845081">
      <w:pPr>
        <w:spacing w:after="0" w:line="240" w:lineRule="auto"/>
        <w:ind w:left="720"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MAT 1</w:t>
      </w:r>
      <w:r w:rsidRPr="00AF4910">
        <w:rPr>
          <w:rFonts w:ascii="Times New Roman" w:eastAsia="Times New Roman" w:hAnsi="Times New Roman" w:cs="Times New Roman"/>
          <w:color w:val="000000" w:themeColor="text1"/>
          <w:sz w:val="24"/>
          <w:szCs w:val="24"/>
        </w:rPr>
        <w:t>20</w:t>
      </w:r>
      <w:r>
        <w:rPr>
          <w:rFonts w:ascii="Times New Roman" w:eastAsia="Times New Roman" w:hAnsi="Times New Roman" w:cs="Times New Roman"/>
          <w:color w:val="000000" w:themeColor="text1"/>
          <w:sz w:val="24"/>
          <w:szCs w:val="24"/>
        </w:rPr>
        <w:t xml:space="preserve"> Introduction to Probability and Statistics</w:t>
      </w:r>
      <w:r w:rsidR="00E2586D">
        <w:rPr>
          <w:rFonts w:ascii="Times New Roman" w:eastAsia="Times New Roman" w:hAnsi="Times New Roman" w:cs="Times New Roman"/>
          <w:color w:val="000000" w:themeColor="text1"/>
          <w:sz w:val="24"/>
          <w:szCs w:val="24"/>
        </w:rPr>
        <w:t xml:space="preserve"> </w:t>
      </w:r>
      <w:r w:rsidR="007A7C0A">
        <w:rPr>
          <w:rFonts w:ascii="Times New Roman" w:eastAsia="Arial" w:hAnsi="Times New Roman" w:cs="Times New Roman"/>
          <w:color w:val="000000" w:themeColor="text1"/>
          <w:sz w:val="24"/>
          <w:szCs w:val="24"/>
        </w:rPr>
        <w:t>(updating pre/corequisites to MA20 and ESL 86-88/91 or ENG 100 or higher)</w:t>
      </w:r>
    </w:p>
    <w:p w14:paraId="1177F604" w14:textId="60CAF096" w:rsidR="005E4EC9" w:rsidRDefault="005E4EC9" w:rsidP="00845081">
      <w:pPr>
        <w:spacing w:after="0" w:line="240" w:lineRule="auto"/>
        <w:ind w:left="720"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MAT</w:t>
      </w:r>
      <w:r w:rsidRPr="00AF4910">
        <w:rPr>
          <w:rFonts w:ascii="Times New Roman" w:eastAsia="Times New Roman" w:hAnsi="Times New Roman" w:cs="Times New Roman"/>
          <w:color w:val="000000" w:themeColor="text1"/>
          <w:sz w:val="24"/>
          <w:szCs w:val="24"/>
        </w:rPr>
        <w:t xml:space="preserve"> 130</w:t>
      </w:r>
      <w:r>
        <w:rPr>
          <w:rFonts w:ascii="Times New Roman" w:eastAsia="Times New Roman" w:hAnsi="Times New Roman" w:cs="Times New Roman"/>
          <w:color w:val="000000" w:themeColor="text1"/>
          <w:sz w:val="24"/>
          <w:szCs w:val="24"/>
        </w:rPr>
        <w:t xml:space="preserve"> Computer Literacy</w:t>
      </w:r>
      <w:r w:rsidR="00E2586D">
        <w:rPr>
          <w:rFonts w:ascii="Times New Roman" w:eastAsia="Times New Roman" w:hAnsi="Times New Roman" w:cs="Times New Roman"/>
          <w:color w:val="000000" w:themeColor="text1"/>
          <w:sz w:val="24"/>
          <w:szCs w:val="24"/>
        </w:rPr>
        <w:t xml:space="preserve"> </w:t>
      </w:r>
      <w:r w:rsidR="007A7C0A">
        <w:rPr>
          <w:rFonts w:ascii="Times New Roman" w:eastAsia="Arial" w:hAnsi="Times New Roman" w:cs="Times New Roman"/>
          <w:color w:val="000000" w:themeColor="text1"/>
          <w:sz w:val="24"/>
          <w:szCs w:val="24"/>
        </w:rPr>
        <w:t>(updating pre/corequisites to ESL 86-88/91 or ENG 100 or higher)</w:t>
      </w:r>
    </w:p>
    <w:p w14:paraId="3E4E4608" w14:textId="40FF75A8" w:rsidR="004E6C90" w:rsidRDefault="005E4EC9" w:rsidP="00845081">
      <w:pPr>
        <w:spacing w:after="0" w:line="240" w:lineRule="auto"/>
        <w:ind w:left="720" w:hanging="720"/>
        <w:rPr>
          <w:rFonts w:ascii="Times New Roman" w:eastAsia="Arial" w:hAnsi="Times New Roman" w:cs="Times New Roman"/>
          <w:color w:val="000000" w:themeColor="text1"/>
          <w:sz w:val="24"/>
          <w:szCs w:val="24"/>
        </w:rPr>
      </w:pPr>
      <w:r w:rsidRPr="00AF4910">
        <w:rPr>
          <w:rFonts w:ascii="Times New Roman" w:eastAsia="Times New Roman" w:hAnsi="Times New Roman" w:cs="Times New Roman"/>
          <w:color w:val="000000" w:themeColor="text1"/>
          <w:sz w:val="24"/>
          <w:szCs w:val="24"/>
        </w:rPr>
        <w:t>MAT 150</w:t>
      </w:r>
      <w:r>
        <w:rPr>
          <w:rFonts w:ascii="Times New Roman" w:eastAsia="Times New Roman" w:hAnsi="Times New Roman" w:cs="Times New Roman"/>
          <w:color w:val="000000" w:themeColor="text1"/>
          <w:sz w:val="24"/>
          <w:szCs w:val="24"/>
        </w:rPr>
        <w:t xml:space="preserve"> College Algebra with Trigonometric Functions </w:t>
      </w:r>
      <w:r w:rsidR="004E6C90">
        <w:rPr>
          <w:rFonts w:ascii="Times New Roman" w:eastAsia="Arial" w:hAnsi="Times New Roman" w:cs="Times New Roman"/>
          <w:color w:val="000000" w:themeColor="text1"/>
          <w:sz w:val="24"/>
          <w:szCs w:val="24"/>
        </w:rPr>
        <w:t xml:space="preserve">(updating pre/corequisites to MA20 and </w:t>
      </w:r>
      <w:r w:rsidR="004E6C90">
        <w:rPr>
          <w:rFonts w:ascii="Times New Roman" w:eastAsia="Arial" w:hAnsi="Times New Roman" w:cs="Times New Roman"/>
          <w:color w:val="000000" w:themeColor="text1"/>
          <w:sz w:val="24"/>
          <w:szCs w:val="24"/>
        </w:rPr>
        <w:t xml:space="preserve">for section in English </w:t>
      </w:r>
      <w:r w:rsidR="004E6C90">
        <w:rPr>
          <w:rFonts w:ascii="Times New Roman" w:eastAsia="Arial" w:hAnsi="Times New Roman" w:cs="Times New Roman"/>
          <w:color w:val="000000" w:themeColor="text1"/>
          <w:sz w:val="24"/>
          <w:szCs w:val="24"/>
        </w:rPr>
        <w:t>ESL 86-88/91 or ENG 100 or higher</w:t>
      </w:r>
      <w:r w:rsidR="004E6C90">
        <w:rPr>
          <w:rFonts w:ascii="Times New Roman" w:eastAsia="Arial" w:hAnsi="Times New Roman" w:cs="Times New Roman"/>
          <w:color w:val="000000" w:themeColor="text1"/>
          <w:sz w:val="24"/>
          <w:szCs w:val="24"/>
        </w:rPr>
        <w:t>; for section in Spanish SPA 117 or SPA 121)</w:t>
      </w:r>
    </w:p>
    <w:p w14:paraId="3C6B637E" w14:textId="14C9D77F" w:rsidR="005E4EC9" w:rsidRDefault="005E4EC9" w:rsidP="00845081">
      <w:pPr>
        <w:spacing w:after="0" w:line="240" w:lineRule="auto"/>
        <w:ind w:left="720" w:hanging="720"/>
        <w:rPr>
          <w:rFonts w:ascii="Times New Roman" w:eastAsia="Times New Roman" w:hAnsi="Times New Roman" w:cs="Times New Roman"/>
          <w:color w:val="000000" w:themeColor="text1"/>
          <w:sz w:val="24"/>
          <w:szCs w:val="24"/>
        </w:rPr>
      </w:pPr>
      <w:r w:rsidRPr="00AF4910">
        <w:rPr>
          <w:rFonts w:ascii="Times New Roman" w:eastAsia="Times New Roman" w:hAnsi="Times New Roman" w:cs="Times New Roman"/>
          <w:color w:val="000000" w:themeColor="text1"/>
          <w:sz w:val="24"/>
          <w:szCs w:val="24"/>
        </w:rPr>
        <w:t>MAT 160</w:t>
      </w:r>
      <w:r w:rsidR="00F42002">
        <w:rPr>
          <w:rFonts w:ascii="Times New Roman" w:eastAsia="Times New Roman" w:hAnsi="Times New Roman" w:cs="Times New Roman"/>
          <w:color w:val="000000" w:themeColor="text1"/>
          <w:sz w:val="24"/>
          <w:szCs w:val="24"/>
        </w:rPr>
        <w:t xml:space="preserve"> Precalculus</w:t>
      </w:r>
      <w:r w:rsidR="00E2586D">
        <w:rPr>
          <w:rFonts w:ascii="Times New Roman" w:eastAsia="Times New Roman" w:hAnsi="Times New Roman" w:cs="Times New Roman"/>
          <w:color w:val="000000" w:themeColor="text1"/>
          <w:sz w:val="24"/>
          <w:szCs w:val="24"/>
        </w:rPr>
        <w:t xml:space="preserve"> </w:t>
      </w:r>
      <w:r w:rsidR="00F439CB">
        <w:rPr>
          <w:rFonts w:ascii="Times New Roman" w:eastAsia="Arial" w:hAnsi="Times New Roman" w:cs="Times New Roman"/>
          <w:color w:val="000000" w:themeColor="text1"/>
          <w:sz w:val="24"/>
          <w:szCs w:val="24"/>
        </w:rPr>
        <w:t>(updating pre/corequisites to MA</w:t>
      </w:r>
      <w:r w:rsidR="00F439CB">
        <w:rPr>
          <w:rFonts w:ascii="Times New Roman" w:eastAsia="Arial" w:hAnsi="Times New Roman" w:cs="Times New Roman"/>
          <w:color w:val="000000" w:themeColor="text1"/>
          <w:sz w:val="24"/>
          <w:szCs w:val="24"/>
        </w:rPr>
        <w:t xml:space="preserve">T 150 or placement </w:t>
      </w:r>
      <w:r w:rsidR="00F439CB">
        <w:rPr>
          <w:rFonts w:ascii="Times New Roman" w:eastAsia="Arial" w:hAnsi="Times New Roman" w:cs="Times New Roman"/>
          <w:color w:val="000000" w:themeColor="text1"/>
          <w:sz w:val="24"/>
          <w:szCs w:val="24"/>
        </w:rPr>
        <w:t>and for section in English ESL 86-88/91 or ENG 100 or higher; for section in Spanish SPA 117 or SPA 121)</w:t>
      </w:r>
    </w:p>
    <w:p w14:paraId="7ED4AD37" w14:textId="7FAB0E82" w:rsidR="005E4EC9" w:rsidRDefault="005E4EC9" w:rsidP="00845081">
      <w:pPr>
        <w:spacing w:after="0" w:line="240" w:lineRule="auto"/>
        <w:ind w:left="720" w:hanging="720"/>
        <w:rPr>
          <w:rFonts w:ascii="Times New Roman" w:eastAsia="Times New Roman" w:hAnsi="Times New Roman" w:cs="Times New Roman"/>
          <w:color w:val="000000" w:themeColor="text1"/>
          <w:sz w:val="24"/>
          <w:szCs w:val="24"/>
        </w:rPr>
      </w:pPr>
      <w:r w:rsidRPr="00AF4910">
        <w:rPr>
          <w:rFonts w:ascii="Times New Roman" w:eastAsia="Times New Roman" w:hAnsi="Times New Roman" w:cs="Times New Roman"/>
          <w:color w:val="000000" w:themeColor="text1"/>
          <w:sz w:val="24"/>
          <w:szCs w:val="24"/>
        </w:rPr>
        <w:t>MAT 210</w:t>
      </w:r>
      <w:r w:rsidR="00F42002">
        <w:rPr>
          <w:rFonts w:ascii="Times New Roman" w:eastAsia="Times New Roman" w:hAnsi="Times New Roman" w:cs="Times New Roman"/>
          <w:color w:val="000000" w:themeColor="text1"/>
          <w:sz w:val="24"/>
          <w:szCs w:val="24"/>
        </w:rPr>
        <w:t xml:space="preserve"> Calculus I </w:t>
      </w:r>
      <w:r w:rsidR="00E547B1">
        <w:rPr>
          <w:rFonts w:ascii="Times New Roman" w:eastAsia="Arial" w:hAnsi="Times New Roman" w:cs="Times New Roman"/>
          <w:color w:val="000000" w:themeColor="text1"/>
          <w:sz w:val="24"/>
          <w:szCs w:val="24"/>
        </w:rPr>
        <w:t>(updating pre/corequisites to MAT 1</w:t>
      </w:r>
      <w:r w:rsidR="00E547B1">
        <w:rPr>
          <w:rFonts w:ascii="Times New Roman" w:eastAsia="Arial" w:hAnsi="Times New Roman" w:cs="Times New Roman"/>
          <w:color w:val="000000" w:themeColor="text1"/>
          <w:sz w:val="24"/>
          <w:szCs w:val="24"/>
        </w:rPr>
        <w:t>60 or placement</w:t>
      </w:r>
      <w:r w:rsidR="00E547B1">
        <w:rPr>
          <w:rFonts w:ascii="Times New Roman" w:eastAsia="Arial" w:hAnsi="Times New Roman" w:cs="Times New Roman"/>
          <w:color w:val="000000" w:themeColor="text1"/>
          <w:sz w:val="24"/>
          <w:szCs w:val="24"/>
        </w:rPr>
        <w:t xml:space="preserve"> and ESL 86-88/91 or ENG 100 or higher)</w:t>
      </w:r>
    </w:p>
    <w:p w14:paraId="40060C05" w14:textId="07CC9F85" w:rsidR="005E4EC9" w:rsidRDefault="005E4EC9" w:rsidP="00845081">
      <w:pPr>
        <w:spacing w:after="0" w:line="240" w:lineRule="auto"/>
        <w:ind w:left="720" w:hanging="720"/>
        <w:rPr>
          <w:rFonts w:ascii="Times New Roman" w:eastAsia="Times New Roman" w:hAnsi="Times New Roman" w:cs="Times New Roman"/>
          <w:color w:val="000000" w:themeColor="text1"/>
          <w:sz w:val="24"/>
          <w:szCs w:val="24"/>
        </w:rPr>
      </w:pPr>
      <w:r w:rsidRPr="00AF4910">
        <w:rPr>
          <w:rFonts w:ascii="Times New Roman" w:eastAsia="Times New Roman" w:hAnsi="Times New Roman" w:cs="Times New Roman"/>
          <w:color w:val="000000" w:themeColor="text1"/>
          <w:sz w:val="24"/>
          <w:szCs w:val="24"/>
        </w:rPr>
        <w:t>MAT 220</w:t>
      </w:r>
      <w:r w:rsidR="00F42002">
        <w:rPr>
          <w:rFonts w:ascii="Times New Roman" w:eastAsia="Times New Roman" w:hAnsi="Times New Roman" w:cs="Times New Roman"/>
          <w:color w:val="000000" w:themeColor="text1"/>
          <w:sz w:val="24"/>
          <w:szCs w:val="24"/>
        </w:rPr>
        <w:t xml:space="preserve"> Calculus II</w:t>
      </w:r>
      <w:r w:rsidR="00084C0D">
        <w:rPr>
          <w:rFonts w:ascii="Times New Roman" w:eastAsia="Times New Roman" w:hAnsi="Times New Roman" w:cs="Times New Roman"/>
          <w:color w:val="000000" w:themeColor="text1"/>
          <w:sz w:val="24"/>
          <w:szCs w:val="24"/>
        </w:rPr>
        <w:t xml:space="preserve"> </w:t>
      </w:r>
      <w:r w:rsidR="00E547B1">
        <w:rPr>
          <w:rFonts w:ascii="Times New Roman" w:eastAsia="Arial" w:hAnsi="Times New Roman" w:cs="Times New Roman"/>
          <w:color w:val="000000" w:themeColor="text1"/>
          <w:sz w:val="24"/>
          <w:szCs w:val="24"/>
        </w:rPr>
        <w:t xml:space="preserve">(updating pre/corequisites to MAT </w:t>
      </w:r>
      <w:r w:rsidR="00E547B1">
        <w:rPr>
          <w:rFonts w:ascii="Times New Roman" w:eastAsia="Arial" w:hAnsi="Times New Roman" w:cs="Times New Roman"/>
          <w:color w:val="000000" w:themeColor="text1"/>
          <w:sz w:val="24"/>
          <w:szCs w:val="24"/>
        </w:rPr>
        <w:t>210</w:t>
      </w:r>
      <w:r w:rsidR="00E547B1">
        <w:rPr>
          <w:rFonts w:ascii="Times New Roman" w:eastAsia="Arial" w:hAnsi="Times New Roman" w:cs="Times New Roman"/>
          <w:color w:val="000000" w:themeColor="text1"/>
          <w:sz w:val="24"/>
          <w:szCs w:val="24"/>
        </w:rPr>
        <w:t xml:space="preserve"> and ESL 86-88/91 or ENG 100 or higher)</w:t>
      </w:r>
    </w:p>
    <w:p w14:paraId="4307EB2A" w14:textId="4D072852" w:rsidR="005E4EC9" w:rsidRDefault="005E4EC9" w:rsidP="00845081">
      <w:pPr>
        <w:spacing w:after="0" w:line="240" w:lineRule="auto"/>
        <w:ind w:left="720" w:hanging="720"/>
        <w:rPr>
          <w:rFonts w:ascii="Times New Roman" w:eastAsia="Times New Roman" w:hAnsi="Times New Roman" w:cs="Times New Roman"/>
          <w:color w:val="000000" w:themeColor="text1"/>
          <w:sz w:val="24"/>
          <w:szCs w:val="24"/>
        </w:rPr>
      </w:pPr>
      <w:r w:rsidRPr="00AF4910">
        <w:rPr>
          <w:rFonts w:ascii="Times New Roman" w:eastAsia="Times New Roman" w:hAnsi="Times New Roman" w:cs="Times New Roman"/>
          <w:color w:val="000000" w:themeColor="text1"/>
          <w:sz w:val="24"/>
          <w:szCs w:val="24"/>
        </w:rPr>
        <w:t>MAT 310</w:t>
      </w:r>
      <w:r w:rsidR="00F42002">
        <w:rPr>
          <w:rFonts w:ascii="Times New Roman" w:eastAsia="Times New Roman" w:hAnsi="Times New Roman" w:cs="Times New Roman"/>
          <w:color w:val="000000" w:themeColor="text1"/>
          <w:sz w:val="24"/>
          <w:szCs w:val="24"/>
        </w:rPr>
        <w:t xml:space="preserve"> Calculus III</w:t>
      </w:r>
      <w:r w:rsidR="008C491A">
        <w:rPr>
          <w:rFonts w:ascii="Times New Roman" w:eastAsia="Times New Roman" w:hAnsi="Times New Roman" w:cs="Times New Roman"/>
          <w:color w:val="000000" w:themeColor="text1"/>
          <w:sz w:val="24"/>
          <w:szCs w:val="24"/>
        </w:rPr>
        <w:t xml:space="preserve"> </w:t>
      </w:r>
      <w:r w:rsidR="00517559">
        <w:rPr>
          <w:rFonts w:ascii="Times New Roman" w:eastAsia="Arial" w:hAnsi="Times New Roman" w:cs="Times New Roman"/>
          <w:color w:val="000000" w:themeColor="text1"/>
          <w:sz w:val="24"/>
          <w:szCs w:val="24"/>
        </w:rPr>
        <w:t xml:space="preserve">(updating pre/corequisites to MAT </w:t>
      </w:r>
      <w:r w:rsidR="00517559">
        <w:rPr>
          <w:rFonts w:ascii="Times New Roman" w:eastAsia="Arial" w:hAnsi="Times New Roman" w:cs="Times New Roman"/>
          <w:color w:val="000000" w:themeColor="text1"/>
          <w:sz w:val="24"/>
          <w:szCs w:val="24"/>
        </w:rPr>
        <w:t>220</w:t>
      </w:r>
      <w:r w:rsidR="00517559">
        <w:rPr>
          <w:rFonts w:ascii="Times New Roman" w:eastAsia="Arial" w:hAnsi="Times New Roman" w:cs="Times New Roman"/>
          <w:color w:val="000000" w:themeColor="text1"/>
          <w:sz w:val="24"/>
          <w:szCs w:val="24"/>
        </w:rPr>
        <w:t xml:space="preserve"> and ESL 86-88/91 or ENG 100 or higher)</w:t>
      </w:r>
    </w:p>
    <w:p w14:paraId="21D591D0" w14:textId="17776F05" w:rsidR="005E4EC9" w:rsidRDefault="005E4EC9" w:rsidP="00845081">
      <w:pPr>
        <w:spacing w:after="0" w:line="240" w:lineRule="auto"/>
        <w:ind w:left="720" w:hanging="720"/>
        <w:rPr>
          <w:rFonts w:ascii="Times New Roman" w:eastAsia="Times New Roman" w:hAnsi="Times New Roman" w:cs="Times New Roman"/>
          <w:color w:val="000000" w:themeColor="text1"/>
          <w:sz w:val="24"/>
          <w:szCs w:val="24"/>
        </w:rPr>
      </w:pPr>
      <w:r w:rsidRPr="00AF4910">
        <w:rPr>
          <w:rFonts w:ascii="Times New Roman" w:eastAsia="Times New Roman" w:hAnsi="Times New Roman" w:cs="Times New Roman"/>
          <w:color w:val="000000" w:themeColor="text1"/>
          <w:sz w:val="24"/>
          <w:szCs w:val="24"/>
        </w:rPr>
        <w:t>MAT 320</w:t>
      </w:r>
      <w:r w:rsidR="00F42002">
        <w:rPr>
          <w:rFonts w:ascii="Times New Roman" w:eastAsia="Times New Roman" w:hAnsi="Times New Roman" w:cs="Times New Roman"/>
          <w:color w:val="000000" w:themeColor="text1"/>
          <w:sz w:val="24"/>
          <w:szCs w:val="24"/>
        </w:rPr>
        <w:t xml:space="preserve"> </w:t>
      </w:r>
      <w:r w:rsidR="007C0E52">
        <w:rPr>
          <w:rFonts w:ascii="Times New Roman" w:eastAsia="Times New Roman" w:hAnsi="Times New Roman" w:cs="Times New Roman"/>
          <w:color w:val="000000" w:themeColor="text1"/>
          <w:sz w:val="24"/>
          <w:szCs w:val="24"/>
        </w:rPr>
        <w:t>Linear Algebra with Vector Analysis</w:t>
      </w:r>
      <w:r w:rsidR="008C491A">
        <w:rPr>
          <w:rFonts w:ascii="Times New Roman" w:eastAsia="Times New Roman" w:hAnsi="Times New Roman" w:cs="Times New Roman"/>
          <w:color w:val="000000" w:themeColor="text1"/>
          <w:sz w:val="24"/>
          <w:szCs w:val="24"/>
        </w:rPr>
        <w:t xml:space="preserve"> </w:t>
      </w:r>
      <w:r w:rsidR="00517559">
        <w:rPr>
          <w:rFonts w:ascii="Times New Roman" w:eastAsia="Arial" w:hAnsi="Times New Roman" w:cs="Times New Roman"/>
          <w:color w:val="000000" w:themeColor="text1"/>
          <w:sz w:val="24"/>
          <w:szCs w:val="24"/>
        </w:rPr>
        <w:t xml:space="preserve">(updating pre/corequisites to MAT </w:t>
      </w:r>
      <w:r w:rsidR="00517559">
        <w:rPr>
          <w:rFonts w:ascii="Times New Roman" w:eastAsia="Arial" w:hAnsi="Times New Roman" w:cs="Times New Roman"/>
          <w:color w:val="000000" w:themeColor="text1"/>
          <w:sz w:val="24"/>
          <w:szCs w:val="24"/>
        </w:rPr>
        <w:t>310</w:t>
      </w:r>
      <w:r w:rsidR="00517559">
        <w:rPr>
          <w:rFonts w:ascii="Times New Roman" w:eastAsia="Arial" w:hAnsi="Times New Roman" w:cs="Times New Roman"/>
          <w:color w:val="000000" w:themeColor="text1"/>
          <w:sz w:val="24"/>
          <w:szCs w:val="24"/>
        </w:rPr>
        <w:t xml:space="preserve"> and ESL 86-88/91 or ENG 100 or higher)</w:t>
      </w:r>
    </w:p>
    <w:p w14:paraId="19478D17" w14:textId="15DFC414" w:rsidR="005E4EC9" w:rsidRDefault="005E4EC9" w:rsidP="00845081">
      <w:pPr>
        <w:spacing w:after="0" w:line="240" w:lineRule="auto"/>
        <w:ind w:left="720" w:hanging="720"/>
        <w:rPr>
          <w:rFonts w:ascii="Times New Roman" w:eastAsia="Times New Roman" w:hAnsi="Times New Roman" w:cs="Times New Roman"/>
          <w:color w:val="000000" w:themeColor="text1"/>
          <w:sz w:val="24"/>
          <w:szCs w:val="24"/>
        </w:rPr>
      </w:pPr>
      <w:r w:rsidRPr="00AF4910">
        <w:rPr>
          <w:rFonts w:ascii="Times New Roman" w:eastAsia="Times New Roman" w:hAnsi="Times New Roman" w:cs="Times New Roman"/>
          <w:color w:val="000000" w:themeColor="text1"/>
          <w:sz w:val="24"/>
          <w:szCs w:val="24"/>
        </w:rPr>
        <w:t>MAT 360</w:t>
      </w:r>
      <w:r w:rsidR="00F42002">
        <w:rPr>
          <w:rFonts w:ascii="Times New Roman" w:eastAsia="Times New Roman" w:hAnsi="Times New Roman" w:cs="Times New Roman"/>
          <w:color w:val="000000" w:themeColor="text1"/>
          <w:sz w:val="24"/>
          <w:szCs w:val="24"/>
        </w:rPr>
        <w:t xml:space="preserve"> </w:t>
      </w:r>
      <w:r w:rsidR="007C0E52">
        <w:rPr>
          <w:rFonts w:ascii="Times New Roman" w:eastAsia="Times New Roman" w:hAnsi="Times New Roman" w:cs="Times New Roman"/>
          <w:color w:val="000000" w:themeColor="text1"/>
          <w:sz w:val="24"/>
          <w:szCs w:val="24"/>
        </w:rPr>
        <w:t>Ordinary Differential Equations</w:t>
      </w:r>
      <w:r w:rsidR="008C491A">
        <w:rPr>
          <w:rFonts w:ascii="Times New Roman" w:eastAsia="Times New Roman" w:hAnsi="Times New Roman" w:cs="Times New Roman"/>
          <w:color w:val="000000" w:themeColor="text1"/>
          <w:sz w:val="24"/>
          <w:szCs w:val="24"/>
        </w:rPr>
        <w:t xml:space="preserve"> </w:t>
      </w:r>
      <w:r w:rsidR="00352814">
        <w:rPr>
          <w:rFonts w:ascii="Times New Roman" w:eastAsia="Arial" w:hAnsi="Times New Roman" w:cs="Times New Roman"/>
          <w:color w:val="000000" w:themeColor="text1"/>
          <w:sz w:val="24"/>
          <w:szCs w:val="24"/>
        </w:rPr>
        <w:t>(updating pre/corequisites to MAT 310 and ESL 86-88/91 or ENG 100 or higher)</w:t>
      </w:r>
    </w:p>
    <w:p w14:paraId="19EFD14C" w14:textId="7AB04012" w:rsidR="002061AB" w:rsidRPr="00E347E6" w:rsidRDefault="005E4EC9" w:rsidP="00845081">
      <w:pPr>
        <w:pBdr>
          <w:top w:val="nil"/>
          <w:left w:val="nil"/>
          <w:bottom w:val="nil"/>
          <w:right w:val="nil"/>
          <w:between w:val="nil"/>
        </w:pBdr>
        <w:spacing w:after="0" w:line="240" w:lineRule="auto"/>
        <w:ind w:left="720" w:hanging="720"/>
        <w:rPr>
          <w:rFonts w:ascii="Times New Roman" w:eastAsia="Arial" w:hAnsi="Times New Roman" w:cs="Times New Roman"/>
          <w:color w:val="000000" w:themeColor="text1"/>
          <w:sz w:val="24"/>
          <w:szCs w:val="24"/>
        </w:rPr>
      </w:pPr>
      <w:r w:rsidRPr="00E347E6">
        <w:rPr>
          <w:rFonts w:ascii="Times New Roman" w:eastAsia="Arial" w:hAnsi="Times New Roman" w:cs="Times New Roman"/>
          <w:color w:val="000000" w:themeColor="text1"/>
          <w:sz w:val="24"/>
          <w:szCs w:val="24"/>
        </w:rPr>
        <w:t>PED 201</w:t>
      </w:r>
      <w:r w:rsidR="00204639" w:rsidRPr="00E347E6">
        <w:rPr>
          <w:rFonts w:ascii="Times New Roman" w:eastAsia="Arial" w:hAnsi="Times New Roman" w:cs="Times New Roman"/>
          <w:color w:val="000000" w:themeColor="text1"/>
          <w:sz w:val="24"/>
          <w:szCs w:val="24"/>
        </w:rPr>
        <w:t xml:space="preserve"> </w:t>
      </w:r>
      <w:r w:rsidR="00162F8F" w:rsidRPr="00E347E6">
        <w:rPr>
          <w:rFonts w:ascii="Times New Roman" w:eastAsia="Arial" w:hAnsi="Times New Roman" w:cs="Times New Roman"/>
          <w:color w:val="000000" w:themeColor="text1"/>
          <w:sz w:val="24"/>
          <w:szCs w:val="24"/>
        </w:rPr>
        <w:t>Principles and Foundations of Physical Education, Exercise Science, and Sport</w:t>
      </w:r>
    </w:p>
    <w:p w14:paraId="5696E554" w14:textId="75FD3078" w:rsidR="00E347E6" w:rsidRPr="000D37F3" w:rsidRDefault="00E347E6" w:rsidP="00845081">
      <w:pPr>
        <w:pBdr>
          <w:top w:val="nil"/>
          <w:left w:val="nil"/>
          <w:bottom w:val="nil"/>
          <w:right w:val="nil"/>
          <w:between w:val="nil"/>
        </w:pBdr>
        <w:spacing w:after="0" w:line="240" w:lineRule="auto"/>
        <w:ind w:left="720" w:hanging="720"/>
        <w:rPr>
          <w:rFonts w:ascii="Times New Roman" w:hAnsi="Times New Roman" w:cs="Times New Roman"/>
          <w:color w:val="000000"/>
          <w:sz w:val="24"/>
          <w:szCs w:val="24"/>
        </w:rPr>
      </w:pPr>
      <w:r w:rsidRPr="000D37F3">
        <w:rPr>
          <w:rFonts w:ascii="Times New Roman" w:hAnsi="Times New Roman" w:cs="Times New Roman"/>
          <w:color w:val="000000"/>
          <w:sz w:val="24"/>
          <w:szCs w:val="24"/>
        </w:rPr>
        <w:t>PED 202 Motor Learning</w:t>
      </w:r>
      <w:r w:rsidR="00E045D4" w:rsidRPr="000D37F3">
        <w:rPr>
          <w:rFonts w:ascii="Times New Roman" w:hAnsi="Times New Roman" w:cs="Times New Roman"/>
          <w:color w:val="000000"/>
          <w:sz w:val="24"/>
          <w:szCs w:val="24"/>
        </w:rPr>
        <w:t xml:space="preserve"> </w:t>
      </w:r>
      <w:r w:rsidR="00E045D4" w:rsidRPr="000D37F3">
        <w:rPr>
          <w:rFonts w:ascii="Times New Roman" w:eastAsia="Arial" w:hAnsi="Times New Roman" w:cs="Times New Roman"/>
          <w:color w:val="000000" w:themeColor="text1"/>
          <w:sz w:val="24"/>
          <w:szCs w:val="24"/>
        </w:rPr>
        <w:t>(broadening prerequisites</w:t>
      </w:r>
      <w:r w:rsidR="000D37F3" w:rsidRPr="000D37F3">
        <w:rPr>
          <w:rFonts w:ascii="Times New Roman" w:eastAsia="Arial" w:hAnsi="Times New Roman" w:cs="Times New Roman"/>
          <w:color w:val="000000" w:themeColor="text1"/>
          <w:sz w:val="24"/>
          <w:szCs w:val="24"/>
        </w:rPr>
        <w:t xml:space="preserve"> to </w:t>
      </w:r>
      <w:r w:rsidR="000D37F3" w:rsidRPr="000D37F3">
        <w:rPr>
          <w:rFonts w:ascii="Times New Roman" w:hAnsi="Times New Roman" w:cs="Times New Roman"/>
          <w:color w:val="000000"/>
          <w:sz w:val="24"/>
          <w:szCs w:val="24"/>
        </w:rPr>
        <w:t>PED 201, BIO 140 and BIO 141 or higher</w:t>
      </w:r>
      <w:r w:rsidR="00E045D4" w:rsidRPr="000D37F3">
        <w:rPr>
          <w:rFonts w:ascii="Times New Roman" w:eastAsia="Arial" w:hAnsi="Times New Roman" w:cs="Times New Roman"/>
          <w:color w:val="000000" w:themeColor="text1"/>
          <w:sz w:val="24"/>
          <w:szCs w:val="24"/>
        </w:rPr>
        <w:t>)</w:t>
      </w:r>
    </w:p>
    <w:p w14:paraId="6D37E2F4" w14:textId="48A73B71" w:rsidR="006D589A" w:rsidRPr="00CD79C1" w:rsidRDefault="006D589A" w:rsidP="00845081">
      <w:pPr>
        <w:pBdr>
          <w:top w:val="nil"/>
          <w:left w:val="nil"/>
          <w:bottom w:val="nil"/>
          <w:right w:val="nil"/>
          <w:between w:val="nil"/>
        </w:pBdr>
        <w:spacing w:after="0" w:line="240" w:lineRule="auto"/>
        <w:ind w:left="720" w:hanging="720"/>
        <w:rPr>
          <w:rFonts w:ascii="Times New Roman" w:eastAsia="Arial" w:hAnsi="Times New Roman" w:cs="Times New Roman"/>
          <w:color w:val="000000" w:themeColor="text1"/>
          <w:sz w:val="24"/>
          <w:szCs w:val="24"/>
        </w:rPr>
      </w:pPr>
      <w:r w:rsidRPr="000D37F3">
        <w:rPr>
          <w:rFonts w:ascii="Times New Roman" w:hAnsi="Times New Roman" w:cs="Times New Roman"/>
          <w:color w:val="000000"/>
          <w:sz w:val="24"/>
          <w:szCs w:val="24"/>
        </w:rPr>
        <w:t>POL 202 Comparative</w:t>
      </w:r>
      <w:r w:rsidRPr="00CD79C1">
        <w:rPr>
          <w:rFonts w:ascii="Times New Roman" w:hAnsi="Times New Roman" w:cs="Times New Roman"/>
          <w:color w:val="000000"/>
          <w:sz w:val="24"/>
          <w:szCs w:val="24"/>
        </w:rPr>
        <w:t xml:space="preserve"> Politics</w:t>
      </w:r>
      <w:r w:rsidR="008C491A" w:rsidRPr="00CD79C1">
        <w:rPr>
          <w:rFonts w:ascii="Times New Roman" w:hAnsi="Times New Roman" w:cs="Times New Roman"/>
          <w:color w:val="000000"/>
          <w:sz w:val="24"/>
          <w:szCs w:val="24"/>
        </w:rPr>
        <w:t xml:space="preserve"> </w:t>
      </w:r>
      <w:r w:rsidR="008C491A" w:rsidRPr="00CD79C1">
        <w:rPr>
          <w:rFonts w:ascii="Times New Roman" w:eastAsia="Arial" w:hAnsi="Times New Roman" w:cs="Times New Roman"/>
          <w:color w:val="000000" w:themeColor="text1"/>
          <w:sz w:val="24"/>
          <w:szCs w:val="24"/>
        </w:rPr>
        <w:t>(</w:t>
      </w:r>
      <w:r w:rsidR="008C491A" w:rsidRPr="00CD79C1">
        <w:rPr>
          <w:rFonts w:ascii="Times New Roman" w:eastAsia="Arial" w:hAnsi="Times New Roman" w:cs="Times New Roman"/>
          <w:color w:val="000000" w:themeColor="text1"/>
          <w:sz w:val="24"/>
          <w:szCs w:val="24"/>
        </w:rPr>
        <w:t>changing course number</w:t>
      </w:r>
      <w:r w:rsidR="00CD79C1" w:rsidRPr="00CD79C1">
        <w:rPr>
          <w:rFonts w:ascii="Times New Roman" w:eastAsia="Arial" w:hAnsi="Times New Roman" w:cs="Times New Roman"/>
          <w:color w:val="000000" w:themeColor="text1"/>
          <w:sz w:val="24"/>
          <w:szCs w:val="24"/>
        </w:rPr>
        <w:t xml:space="preserve"> from </w:t>
      </w:r>
      <w:r w:rsidR="00084C0D">
        <w:rPr>
          <w:rFonts w:ascii="Times New Roman" w:eastAsia="Arial" w:hAnsi="Times New Roman" w:cs="Times New Roman"/>
          <w:color w:val="000000" w:themeColor="text1"/>
          <w:sz w:val="24"/>
          <w:szCs w:val="24"/>
        </w:rPr>
        <w:t xml:space="preserve">POL </w:t>
      </w:r>
      <w:r w:rsidR="00CD79C1" w:rsidRPr="00CD79C1">
        <w:rPr>
          <w:rFonts w:ascii="Times New Roman" w:eastAsia="Arial" w:hAnsi="Times New Roman" w:cs="Times New Roman"/>
          <w:color w:val="000000" w:themeColor="text1"/>
          <w:sz w:val="24"/>
          <w:szCs w:val="24"/>
        </w:rPr>
        <w:t xml:space="preserve">102 to </w:t>
      </w:r>
      <w:r w:rsidR="00084C0D">
        <w:rPr>
          <w:rFonts w:ascii="Times New Roman" w:eastAsia="Arial" w:hAnsi="Times New Roman" w:cs="Times New Roman"/>
          <w:color w:val="000000" w:themeColor="text1"/>
          <w:sz w:val="24"/>
          <w:szCs w:val="24"/>
        </w:rPr>
        <w:t xml:space="preserve">POL </w:t>
      </w:r>
      <w:r w:rsidR="00CD79C1" w:rsidRPr="00CD79C1">
        <w:rPr>
          <w:rFonts w:ascii="Times New Roman" w:eastAsia="Arial" w:hAnsi="Times New Roman" w:cs="Times New Roman"/>
          <w:color w:val="000000" w:themeColor="text1"/>
          <w:sz w:val="24"/>
          <w:szCs w:val="24"/>
        </w:rPr>
        <w:t>202</w:t>
      </w:r>
      <w:r w:rsidR="008C491A" w:rsidRPr="00CD79C1">
        <w:rPr>
          <w:rFonts w:ascii="Times New Roman" w:eastAsia="Arial" w:hAnsi="Times New Roman" w:cs="Times New Roman"/>
          <w:color w:val="000000" w:themeColor="text1"/>
          <w:sz w:val="24"/>
          <w:szCs w:val="24"/>
        </w:rPr>
        <w:t xml:space="preserve"> and </w:t>
      </w:r>
      <w:r w:rsidR="008C491A" w:rsidRPr="00CD79C1">
        <w:rPr>
          <w:rFonts w:ascii="Times New Roman" w:eastAsia="Arial" w:hAnsi="Times New Roman" w:cs="Times New Roman"/>
          <w:color w:val="000000" w:themeColor="text1"/>
          <w:sz w:val="24"/>
          <w:szCs w:val="24"/>
        </w:rPr>
        <w:t>updating prerequisites</w:t>
      </w:r>
      <w:r w:rsidR="00CD79C1" w:rsidRPr="00CD79C1">
        <w:rPr>
          <w:rFonts w:ascii="Times New Roman" w:eastAsia="Arial" w:hAnsi="Times New Roman" w:cs="Times New Roman"/>
          <w:color w:val="000000" w:themeColor="text1"/>
          <w:sz w:val="24"/>
          <w:szCs w:val="24"/>
        </w:rPr>
        <w:t xml:space="preserve"> to </w:t>
      </w:r>
      <w:r w:rsidR="00CD79C1" w:rsidRPr="00CD79C1">
        <w:rPr>
          <w:rFonts w:ascii="Times New Roman" w:hAnsi="Times New Roman" w:cs="Times New Roman"/>
          <w:color w:val="000000"/>
          <w:sz w:val="24"/>
          <w:szCs w:val="24"/>
        </w:rPr>
        <w:t>ENG 100 or higher</w:t>
      </w:r>
      <w:r w:rsidR="008C491A" w:rsidRPr="00CD79C1">
        <w:rPr>
          <w:rFonts w:ascii="Times New Roman" w:eastAsia="Arial" w:hAnsi="Times New Roman" w:cs="Times New Roman"/>
          <w:color w:val="000000" w:themeColor="text1"/>
          <w:sz w:val="24"/>
          <w:szCs w:val="24"/>
        </w:rPr>
        <w:t>)</w:t>
      </w:r>
    </w:p>
    <w:p w14:paraId="71970378" w14:textId="5CB7A5D8" w:rsidR="00B76DD0" w:rsidRDefault="00B76DD0" w:rsidP="00845081">
      <w:pPr>
        <w:pStyle w:val="Heading3"/>
      </w:pPr>
      <w:r w:rsidRPr="002061AB">
        <w:t xml:space="preserve">Program Changes </w:t>
      </w:r>
    </w:p>
    <w:p w14:paraId="620E565B" w14:textId="03BCBA46" w:rsidR="00841D49" w:rsidRPr="00AF4910" w:rsidRDefault="00841D49" w:rsidP="00845081">
      <w:pPr>
        <w:spacing w:after="0" w:line="240" w:lineRule="auto"/>
        <w:rPr>
          <w:rFonts w:ascii="Times New Roman" w:eastAsia="Arial" w:hAnsi="Times New Roman" w:cs="Times New Roman"/>
          <w:sz w:val="24"/>
          <w:szCs w:val="24"/>
        </w:rPr>
      </w:pPr>
      <w:r w:rsidRPr="00AF4910">
        <w:rPr>
          <w:rFonts w:ascii="Times New Roman" w:eastAsia="Arial" w:hAnsi="Times New Roman" w:cs="Times New Roman"/>
          <w:color w:val="000000"/>
          <w:sz w:val="24"/>
          <w:szCs w:val="24"/>
        </w:rPr>
        <w:t xml:space="preserve">Black Studies </w:t>
      </w:r>
      <w:r w:rsidR="00212219">
        <w:rPr>
          <w:rFonts w:ascii="Times New Roman" w:eastAsia="Arial" w:hAnsi="Times New Roman" w:cs="Times New Roman"/>
          <w:color w:val="000000"/>
          <w:sz w:val="24"/>
          <w:szCs w:val="24"/>
        </w:rPr>
        <w:t>A.A. Option</w:t>
      </w:r>
      <w:r w:rsidR="00C01CCA">
        <w:rPr>
          <w:rFonts w:ascii="Times New Roman" w:eastAsia="Arial" w:hAnsi="Times New Roman" w:cs="Times New Roman"/>
          <w:color w:val="000000"/>
          <w:sz w:val="24"/>
          <w:szCs w:val="24"/>
        </w:rPr>
        <w:t xml:space="preserve"> </w:t>
      </w:r>
      <w:r w:rsidR="00C01CCA">
        <w:rPr>
          <w:rFonts w:ascii="Times New Roman" w:eastAsia="Arial" w:hAnsi="Times New Roman" w:cs="Times New Roman"/>
          <w:color w:val="000000"/>
          <w:sz w:val="24"/>
          <w:szCs w:val="24"/>
        </w:rPr>
        <w:t>(revising description)</w:t>
      </w:r>
    </w:p>
    <w:p w14:paraId="5B13C217" w14:textId="3777CF38" w:rsidR="00841D49" w:rsidRPr="00AF4910" w:rsidRDefault="00841D49" w:rsidP="00845081">
      <w:pPr>
        <w:spacing w:after="0" w:line="240" w:lineRule="auto"/>
        <w:rPr>
          <w:rFonts w:ascii="Times New Roman" w:eastAsia="Arial" w:hAnsi="Times New Roman" w:cs="Times New Roman"/>
          <w:color w:val="000000"/>
          <w:sz w:val="24"/>
          <w:szCs w:val="24"/>
        </w:rPr>
      </w:pPr>
      <w:r w:rsidRPr="00AF4910">
        <w:rPr>
          <w:rFonts w:ascii="Times New Roman" w:eastAsia="Arial" w:hAnsi="Times New Roman" w:cs="Times New Roman"/>
          <w:color w:val="000000"/>
          <w:sz w:val="24"/>
          <w:szCs w:val="24"/>
        </w:rPr>
        <w:t>Community Health</w:t>
      </w:r>
      <w:r w:rsidR="00212219">
        <w:rPr>
          <w:rFonts w:ascii="Times New Roman" w:eastAsia="Arial" w:hAnsi="Times New Roman" w:cs="Times New Roman"/>
          <w:color w:val="000000"/>
          <w:sz w:val="24"/>
          <w:szCs w:val="24"/>
        </w:rPr>
        <w:t xml:space="preserve"> A.S.</w:t>
      </w:r>
      <w:r w:rsidR="001D06A3">
        <w:rPr>
          <w:rFonts w:ascii="Times New Roman" w:eastAsia="Arial" w:hAnsi="Times New Roman" w:cs="Times New Roman"/>
          <w:color w:val="000000"/>
          <w:sz w:val="24"/>
          <w:szCs w:val="24"/>
        </w:rPr>
        <w:t xml:space="preserve"> (revising description)</w:t>
      </w:r>
    </w:p>
    <w:p w14:paraId="2009CED0" w14:textId="7A04DEAC" w:rsidR="00841D49" w:rsidRPr="00AF4910" w:rsidRDefault="00841D49" w:rsidP="00845081">
      <w:pPr>
        <w:spacing w:after="0" w:line="240" w:lineRule="auto"/>
        <w:rPr>
          <w:rFonts w:ascii="Times New Roman" w:eastAsia="Arial" w:hAnsi="Times New Roman" w:cs="Times New Roman"/>
          <w:sz w:val="24"/>
          <w:szCs w:val="24"/>
        </w:rPr>
      </w:pPr>
      <w:r w:rsidRPr="00AF4910">
        <w:rPr>
          <w:rFonts w:ascii="Times New Roman" w:eastAsia="Arial" w:hAnsi="Times New Roman" w:cs="Times New Roman"/>
          <w:sz w:val="24"/>
          <w:szCs w:val="24"/>
        </w:rPr>
        <w:t>Computer Science A</w:t>
      </w:r>
      <w:r>
        <w:rPr>
          <w:rFonts w:ascii="Times New Roman" w:eastAsia="Arial" w:hAnsi="Times New Roman" w:cs="Times New Roman"/>
          <w:sz w:val="24"/>
          <w:szCs w:val="24"/>
        </w:rPr>
        <w:t>.</w:t>
      </w:r>
      <w:r w:rsidRPr="00AF4910">
        <w:rPr>
          <w:rFonts w:ascii="Times New Roman" w:eastAsia="Arial" w:hAnsi="Times New Roman" w:cs="Times New Roman"/>
          <w:sz w:val="24"/>
          <w:szCs w:val="24"/>
        </w:rPr>
        <w:t>S</w:t>
      </w:r>
      <w:r>
        <w:rPr>
          <w:rFonts w:ascii="Times New Roman" w:eastAsia="Arial" w:hAnsi="Times New Roman" w:cs="Times New Roman"/>
          <w:sz w:val="24"/>
          <w:szCs w:val="24"/>
        </w:rPr>
        <w:t>.</w:t>
      </w:r>
      <w:r w:rsidR="006C1929">
        <w:rPr>
          <w:rFonts w:ascii="Times New Roman" w:eastAsia="Arial" w:hAnsi="Times New Roman" w:cs="Times New Roman"/>
          <w:sz w:val="24"/>
          <w:szCs w:val="24"/>
        </w:rPr>
        <w:t xml:space="preserve"> (adding CSC 300 as option for major)</w:t>
      </w:r>
    </w:p>
    <w:p w14:paraId="334FCEF7" w14:textId="0ABF308A" w:rsidR="00841D49" w:rsidRPr="00AF4910" w:rsidRDefault="00841D49" w:rsidP="00845081">
      <w:pPr>
        <w:spacing w:after="0" w:line="240" w:lineRule="auto"/>
        <w:rPr>
          <w:rFonts w:ascii="Times New Roman" w:eastAsia="Arial" w:hAnsi="Times New Roman" w:cs="Times New Roman"/>
          <w:sz w:val="24"/>
          <w:szCs w:val="24"/>
        </w:rPr>
      </w:pPr>
      <w:r w:rsidRPr="00AF4910">
        <w:rPr>
          <w:rFonts w:ascii="Times New Roman" w:eastAsia="Arial" w:hAnsi="Times New Roman" w:cs="Times New Roman"/>
          <w:sz w:val="24"/>
          <w:szCs w:val="24"/>
        </w:rPr>
        <w:t>Liberal Arts A.A</w:t>
      </w:r>
      <w:r>
        <w:rPr>
          <w:rFonts w:ascii="Times New Roman" w:eastAsia="Arial" w:hAnsi="Times New Roman" w:cs="Times New Roman"/>
          <w:sz w:val="24"/>
          <w:szCs w:val="24"/>
        </w:rPr>
        <w:t>.</w:t>
      </w:r>
      <w:r w:rsidR="007A4D18">
        <w:rPr>
          <w:rFonts w:ascii="Times New Roman" w:eastAsia="Arial" w:hAnsi="Times New Roman" w:cs="Times New Roman"/>
          <w:sz w:val="24"/>
          <w:szCs w:val="24"/>
        </w:rPr>
        <w:t xml:space="preserve"> (adding new options)</w:t>
      </w:r>
    </w:p>
    <w:p w14:paraId="17C3A590" w14:textId="433A01FD" w:rsidR="00841D49" w:rsidRPr="00AF4910" w:rsidRDefault="00841D49" w:rsidP="00845081">
      <w:pPr>
        <w:spacing w:after="0" w:line="240" w:lineRule="auto"/>
        <w:rPr>
          <w:rFonts w:ascii="Times New Roman" w:eastAsia="Arial" w:hAnsi="Times New Roman" w:cs="Times New Roman"/>
          <w:sz w:val="24"/>
          <w:szCs w:val="24"/>
        </w:rPr>
      </w:pPr>
      <w:r w:rsidRPr="00AF4910">
        <w:rPr>
          <w:rFonts w:ascii="Times New Roman" w:eastAsia="Arial" w:hAnsi="Times New Roman" w:cs="Times New Roman"/>
          <w:sz w:val="24"/>
          <w:szCs w:val="24"/>
        </w:rPr>
        <w:t xml:space="preserve">Liberal Arts </w:t>
      </w:r>
      <w:r>
        <w:rPr>
          <w:rFonts w:ascii="Times New Roman" w:eastAsia="Arial" w:hAnsi="Times New Roman" w:cs="Times New Roman"/>
          <w:sz w:val="24"/>
          <w:szCs w:val="24"/>
        </w:rPr>
        <w:t>A.S.</w:t>
      </w:r>
      <w:r w:rsidR="00781037">
        <w:rPr>
          <w:rFonts w:ascii="Times New Roman" w:eastAsia="Arial" w:hAnsi="Times New Roman" w:cs="Times New Roman"/>
          <w:sz w:val="24"/>
          <w:szCs w:val="24"/>
        </w:rPr>
        <w:t xml:space="preserve"> </w:t>
      </w:r>
      <w:r w:rsidR="00781037">
        <w:rPr>
          <w:rFonts w:ascii="Times New Roman" w:eastAsia="Arial" w:hAnsi="Times New Roman" w:cs="Times New Roman"/>
          <w:sz w:val="24"/>
          <w:szCs w:val="24"/>
        </w:rPr>
        <w:t xml:space="preserve">(adding </w:t>
      </w:r>
      <w:r w:rsidR="00781037">
        <w:rPr>
          <w:rFonts w:ascii="Times New Roman" w:eastAsia="Arial" w:hAnsi="Times New Roman" w:cs="Times New Roman"/>
          <w:sz w:val="24"/>
          <w:szCs w:val="24"/>
        </w:rPr>
        <w:t>SCI 299</w:t>
      </w:r>
      <w:r w:rsidR="00781037">
        <w:rPr>
          <w:rFonts w:ascii="Times New Roman" w:eastAsia="Arial" w:hAnsi="Times New Roman" w:cs="Times New Roman"/>
          <w:sz w:val="24"/>
          <w:szCs w:val="24"/>
        </w:rPr>
        <w:t xml:space="preserve"> as option for major)</w:t>
      </w:r>
    </w:p>
    <w:p w14:paraId="47B331E5" w14:textId="6C7E83FF" w:rsidR="00841D49" w:rsidRPr="00AF4910" w:rsidRDefault="00841D49" w:rsidP="00845081">
      <w:pPr>
        <w:spacing w:after="0" w:line="240" w:lineRule="auto"/>
        <w:rPr>
          <w:rFonts w:ascii="Times New Roman" w:eastAsia="Arial" w:hAnsi="Times New Roman" w:cs="Times New Roman"/>
          <w:sz w:val="24"/>
          <w:szCs w:val="24"/>
        </w:rPr>
      </w:pPr>
      <w:r w:rsidRPr="00AF4910">
        <w:rPr>
          <w:rFonts w:ascii="Times New Roman" w:eastAsia="Arial" w:hAnsi="Times New Roman" w:cs="Times New Roman"/>
          <w:color w:val="000000"/>
          <w:sz w:val="24"/>
          <w:szCs w:val="24"/>
        </w:rPr>
        <w:t xml:space="preserve">Physical Education </w:t>
      </w:r>
      <w:r w:rsidRPr="00AF4910">
        <w:rPr>
          <w:rFonts w:ascii="Times New Roman" w:eastAsia="Arial" w:hAnsi="Times New Roman" w:cs="Times New Roman"/>
          <w:sz w:val="24"/>
          <w:szCs w:val="24"/>
        </w:rPr>
        <w:t>Science</w:t>
      </w:r>
      <w:r w:rsidR="00C14083">
        <w:rPr>
          <w:rFonts w:ascii="Times New Roman" w:eastAsia="Arial" w:hAnsi="Times New Roman" w:cs="Times New Roman"/>
          <w:sz w:val="24"/>
          <w:szCs w:val="24"/>
        </w:rPr>
        <w:t xml:space="preserve"> Option</w:t>
      </w:r>
      <w:r w:rsidR="00C01CCA">
        <w:rPr>
          <w:rFonts w:ascii="Times New Roman" w:eastAsia="Arial" w:hAnsi="Times New Roman" w:cs="Times New Roman"/>
          <w:sz w:val="24"/>
          <w:szCs w:val="24"/>
        </w:rPr>
        <w:t xml:space="preserve"> </w:t>
      </w:r>
      <w:r w:rsidR="00C01CCA">
        <w:rPr>
          <w:rFonts w:ascii="Times New Roman" w:eastAsia="Arial" w:hAnsi="Times New Roman" w:cs="Times New Roman"/>
          <w:color w:val="000000"/>
          <w:sz w:val="24"/>
          <w:szCs w:val="24"/>
        </w:rPr>
        <w:t>(revising description)</w:t>
      </w:r>
    </w:p>
    <w:p w14:paraId="4B44DBC2" w14:textId="67C69AA5" w:rsidR="00B76DD0" w:rsidRPr="00A0785A" w:rsidRDefault="00841D49" w:rsidP="00845081">
      <w:pPr>
        <w:spacing w:after="0" w:line="240" w:lineRule="auto"/>
        <w:rPr>
          <w:rFonts w:ascii="Times New Roman" w:eastAsia="Arial" w:hAnsi="Times New Roman" w:cs="Times New Roman"/>
          <w:sz w:val="24"/>
          <w:szCs w:val="24"/>
        </w:rPr>
      </w:pPr>
      <w:r w:rsidRPr="00AF4910">
        <w:rPr>
          <w:rFonts w:ascii="Times New Roman" w:eastAsia="Arial" w:hAnsi="Times New Roman" w:cs="Times New Roman"/>
          <w:sz w:val="24"/>
          <w:szCs w:val="24"/>
        </w:rPr>
        <w:t>Physical Education Teacher</w:t>
      </w:r>
      <w:r w:rsidR="00C14083">
        <w:rPr>
          <w:rFonts w:ascii="Times New Roman" w:eastAsia="Arial" w:hAnsi="Times New Roman" w:cs="Times New Roman"/>
          <w:sz w:val="24"/>
          <w:szCs w:val="24"/>
        </w:rPr>
        <w:t xml:space="preserve"> Option</w:t>
      </w:r>
      <w:r w:rsidR="00C01CCA">
        <w:rPr>
          <w:rFonts w:ascii="Times New Roman" w:eastAsia="Arial" w:hAnsi="Times New Roman" w:cs="Times New Roman"/>
          <w:sz w:val="24"/>
          <w:szCs w:val="24"/>
        </w:rPr>
        <w:t xml:space="preserve"> </w:t>
      </w:r>
      <w:r w:rsidR="00C01CCA">
        <w:rPr>
          <w:rFonts w:ascii="Times New Roman" w:eastAsia="Arial" w:hAnsi="Times New Roman" w:cs="Times New Roman"/>
          <w:color w:val="000000"/>
          <w:sz w:val="24"/>
          <w:szCs w:val="24"/>
        </w:rPr>
        <w:t>(revising description)</w:t>
      </w:r>
    </w:p>
    <w:p w14:paraId="59FCD183" w14:textId="52721F71" w:rsidR="002F325C" w:rsidRPr="002061AB" w:rsidRDefault="002F325C" w:rsidP="00845081">
      <w:pPr>
        <w:pStyle w:val="Heading3"/>
      </w:pPr>
      <w:r w:rsidRPr="002061AB">
        <w:t>Pathways Submissions</w:t>
      </w:r>
    </w:p>
    <w:p w14:paraId="587876EC" w14:textId="332A0B1F" w:rsidR="00C22E3F" w:rsidRPr="00AF4910" w:rsidRDefault="00C22E3F" w:rsidP="00845081">
      <w:pPr>
        <w:spacing w:after="0" w:line="240" w:lineRule="auto"/>
        <w:rPr>
          <w:rFonts w:ascii="Times New Roman" w:eastAsia="Arial" w:hAnsi="Times New Roman" w:cs="Times New Roman"/>
          <w:bCs/>
          <w:sz w:val="24"/>
          <w:szCs w:val="24"/>
        </w:rPr>
      </w:pPr>
      <w:r w:rsidRPr="00AF4910">
        <w:rPr>
          <w:rFonts w:ascii="Times New Roman" w:eastAsia="Arial" w:hAnsi="Times New Roman" w:cs="Times New Roman"/>
          <w:bCs/>
          <w:sz w:val="24"/>
          <w:szCs w:val="24"/>
        </w:rPr>
        <w:t>COM 110</w:t>
      </w:r>
      <w:r w:rsidR="00F011D5" w:rsidRPr="00AF4910">
        <w:rPr>
          <w:rFonts w:ascii="Times New Roman" w:eastAsia="Arial" w:hAnsi="Times New Roman" w:cs="Times New Roman"/>
          <w:bCs/>
          <w:sz w:val="24"/>
          <w:szCs w:val="24"/>
        </w:rPr>
        <w:t xml:space="preserve"> Fundamentals of Public Speaking</w:t>
      </w:r>
    </w:p>
    <w:p w14:paraId="7042CCD6" w14:textId="0053189F" w:rsidR="000361A8" w:rsidRPr="00AF4910" w:rsidRDefault="000361A8" w:rsidP="00845081">
      <w:pPr>
        <w:spacing w:after="0" w:line="240" w:lineRule="auto"/>
        <w:rPr>
          <w:rFonts w:ascii="Times New Roman" w:eastAsia="Arial" w:hAnsi="Times New Roman" w:cs="Times New Roman"/>
          <w:sz w:val="24"/>
          <w:szCs w:val="24"/>
        </w:rPr>
      </w:pPr>
      <w:r w:rsidRPr="00AF4910">
        <w:rPr>
          <w:rFonts w:ascii="Times New Roman" w:eastAsia="Arial" w:hAnsi="Times New Roman" w:cs="Times New Roman"/>
          <w:sz w:val="24"/>
          <w:szCs w:val="24"/>
        </w:rPr>
        <w:t>MAT 100SI</w:t>
      </w:r>
      <w:r w:rsidR="00AF4910">
        <w:rPr>
          <w:rFonts w:ascii="Times New Roman" w:eastAsia="Arial" w:hAnsi="Times New Roman" w:cs="Times New Roman"/>
          <w:sz w:val="24"/>
          <w:szCs w:val="24"/>
        </w:rPr>
        <w:t xml:space="preserve"> </w:t>
      </w:r>
      <w:r w:rsidR="001E0200">
        <w:rPr>
          <w:rFonts w:ascii="Times New Roman" w:eastAsia="Times New Roman" w:hAnsi="Times New Roman" w:cs="Times New Roman"/>
          <w:color w:val="000000" w:themeColor="text1"/>
          <w:sz w:val="24"/>
          <w:szCs w:val="24"/>
        </w:rPr>
        <w:t>Introduction to College Mathematics I</w:t>
      </w:r>
      <w:r w:rsidR="006D589A">
        <w:rPr>
          <w:rFonts w:ascii="Times New Roman" w:eastAsia="Times New Roman" w:hAnsi="Times New Roman" w:cs="Times New Roman"/>
          <w:color w:val="000000" w:themeColor="text1"/>
          <w:sz w:val="24"/>
          <w:szCs w:val="24"/>
        </w:rPr>
        <w:t xml:space="preserve"> (approved </w:t>
      </w:r>
      <w:r w:rsidR="00CC2586">
        <w:rPr>
          <w:rFonts w:ascii="Times New Roman" w:eastAsia="Times New Roman" w:hAnsi="Times New Roman" w:cs="Times New Roman"/>
          <w:color w:val="000000" w:themeColor="text1"/>
          <w:sz w:val="24"/>
          <w:szCs w:val="24"/>
        </w:rPr>
        <w:t>C</w:t>
      </w:r>
      <w:r w:rsidR="006D589A">
        <w:rPr>
          <w:rFonts w:ascii="Times New Roman" w:eastAsia="Times New Roman" w:hAnsi="Times New Roman" w:cs="Times New Roman"/>
          <w:color w:val="000000" w:themeColor="text1"/>
          <w:sz w:val="24"/>
          <w:szCs w:val="24"/>
        </w:rPr>
        <w:t>UNY CC)</w:t>
      </w:r>
    </w:p>
    <w:p w14:paraId="008234FB" w14:textId="00DDF94E" w:rsidR="000361A8" w:rsidRPr="00AF4910" w:rsidRDefault="000361A8" w:rsidP="00845081">
      <w:pPr>
        <w:spacing w:after="0" w:line="240" w:lineRule="auto"/>
        <w:rPr>
          <w:rFonts w:ascii="Times New Roman" w:eastAsia="Arial" w:hAnsi="Times New Roman" w:cs="Times New Roman"/>
          <w:sz w:val="24"/>
          <w:szCs w:val="24"/>
        </w:rPr>
      </w:pPr>
      <w:r w:rsidRPr="00AF4910">
        <w:rPr>
          <w:rFonts w:ascii="Times New Roman" w:eastAsia="Times New Roman" w:hAnsi="Times New Roman" w:cs="Times New Roman"/>
          <w:sz w:val="24"/>
          <w:szCs w:val="24"/>
        </w:rPr>
        <w:t>PSY 142 Abnormal Psychology</w:t>
      </w:r>
      <w:r w:rsidR="00CC2586">
        <w:rPr>
          <w:rFonts w:ascii="Times New Roman" w:eastAsia="Times New Roman" w:hAnsi="Times New Roman" w:cs="Times New Roman"/>
          <w:sz w:val="24"/>
          <w:szCs w:val="24"/>
        </w:rPr>
        <w:t xml:space="preserve"> </w:t>
      </w:r>
      <w:r w:rsidR="00CC2586">
        <w:rPr>
          <w:rFonts w:ascii="Times New Roman" w:eastAsia="Times New Roman" w:hAnsi="Times New Roman" w:cs="Times New Roman"/>
          <w:color w:val="000000" w:themeColor="text1"/>
          <w:sz w:val="24"/>
          <w:szCs w:val="24"/>
        </w:rPr>
        <w:t>(pending CUNY CC)</w:t>
      </w:r>
    </w:p>
    <w:p w14:paraId="7BA5835D" w14:textId="1EE681E5" w:rsidR="00AF4910" w:rsidRPr="00AF4910" w:rsidRDefault="000361A8" w:rsidP="00845081">
      <w:pPr>
        <w:spacing w:after="0" w:line="240" w:lineRule="auto"/>
        <w:rPr>
          <w:rFonts w:ascii="Times New Roman" w:eastAsia="Arial" w:hAnsi="Times New Roman" w:cs="Times New Roman"/>
          <w:sz w:val="24"/>
          <w:szCs w:val="24"/>
        </w:rPr>
      </w:pPr>
      <w:r w:rsidRPr="00AF4910">
        <w:rPr>
          <w:rFonts w:ascii="Times New Roman" w:eastAsia="Arial" w:hAnsi="Times New Roman" w:cs="Times New Roman"/>
          <w:sz w:val="24"/>
          <w:szCs w:val="24"/>
        </w:rPr>
        <w:t xml:space="preserve">SOC 140 Race and Ethnicity </w:t>
      </w:r>
      <w:r w:rsidR="006D589A">
        <w:rPr>
          <w:rFonts w:ascii="Times New Roman" w:eastAsia="Times New Roman" w:hAnsi="Times New Roman" w:cs="Times New Roman"/>
          <w:color w:val="000000" w:themeColor="text1"/>
          <w:sz w:val="24"/>
          <w:szCs w:val="24"/>
        </w:rPr>
        <w:t>(approved CUNY CC)</w:t>
      </w:r>
    </w:p>
    <w:p w14:paraId="08C9A531" w14:textId="3FF046E0" w:rsidR="00B76DD0" w:rsidRDefault="00B76DD0" w:rsidP="00845081">
      <w:pPr>
        <w:pStyle w:val="Heading3"/>
      </w:pPr>
      <w:r w:rsidRPr="002061AB">
        <w:t>New Courses</w:t>
      </w:r>
    </w:p>
    <w:p w14:paraId="70C84B8F" w14:textId="4F07B0E6" w:rsidR="0016584D" w:rsidRPr="00AF4910" w:rsidRDefault="0016584D" w:rsidP="00845081">
      <w:pPr>
        <w:spacing w:after="0" w:line="240" w:lineRule="auto"/>
        <w:rPr>
          <w:rFonts w:ascii="Times New Roman" w:eastAsia="Arial" w:hAnsi="Times New Roman" w:cs="Times New Roman"/>
          <w:color w:val="000000"/>
          <w:sz w:val="24"/>
          <w:szCs w:val="24"/>
        </w:rPr>
      </w:pPr>
      <w:r w:rsidRPr="00AF4910">
        <w:rPr>
          <w:rFonts w:ascii="Times New Roman" w:eastAsia="Times New Roman" w:hAnsi="Times New Roman" w:cs="Times New Roman"/>
          <w:sz w:val="24"/>
          <w:szCs w:val="24"/>
        </w:rPr>
        <w:t>BLS 210 Black Cinema</w:t>
      </w:r>
    </w:p>
    <w:p w14:paraId="3914F2B0" w14:textId="10E38DBA" w:rsidR="00AF4910" w:rsidRPr="00AF4910" w:rsidRDefault="000361A8" w:rsidP="00845081">
      <w:pPr>
        <w:spacing w:after="0" w:line="240" w:lineRule="auto"/>
        <w:rPr>
          <w:rFonts w:ascii="Times New Roman" w:eastAsia="Arial" w:hAnsi="Times New Roman" w:cs="Times New Roman"/>
          <w:color w:val="000000"/>
          <w:sz w:val="24"/>
          <w:szCs w:val="24"/>
        </w:rPr>
      </w:pPr>
      <w:r w:rsidRPr="00AF4910">
        <w:rPr>
          <w:rFonts w:ascii="Times New Roman" w:eastAsia="Arial" w:hAnsi="Times New Roman" w:cs="Times New Roman"/>
          <w:color w:val="000000"/>
          <w:sz w:val="24"/>
          <w:szCs w:val="24"/>
        </w:rPr>
        <w:t>CMT 100</w:t>
      </w:r>
      <w:r w:rsidR="00204639">
        <w:rPr>
          <w:rFonts w:ascii="Times New Roman" w:eastAsia="Arial" w:hAnsi="Times New Roman" w:cs="Times New Roman"/>
          <w:color w:val="000000"/>
          <w:sz w:val="24"/>
          <w:szCs w:val="24"/>
        </w:rPr>
        <w:t xml:space="preserve"> </w:t>
      </w:r>
      <w:r w:rsidR="004E531F">
        <w:rPr>
          <w:rFonts w:ascii="Times New Roman" w:eastAsia="Arial" w:hAnsi="Times New Roman" w:cs="Times New Roman"/>
          <w:color w:val="000000"/>
          <w:sz w:val="24"/>
          <w:szCs w:val="24"/>
        </w:rPr>
        <w:t>Construction Management I</w:t>
      </w:r>
    </w:p>
    <w:p w14:paraId="4AB34A06" w14:textId="2C737F61" w:rsidR="00AF4910" w:rsidRPr="00AF4910" w:rsidRDefault="00AF4910" w:rsidP="00845081">
      <w:pPr>
        <w:spacing w:after="0" w:line="240" w:lineRule="auto"/>
        <w:rPr>
          <w:rFonts w:ascii="Times New Roman" w:eastAsia="Arial" w:hAnsi="Times New Roman" w:cs="Times New Roman"/>
          <w:color w:val="000000"/>
          <w:sz w:val="24"/>
          <w:szCs w:val="24"/>
        </w:rPr>
      </w:pPr>
      <w:r w:rsidRPr="00AF4910">
        <w:rPr>
          <w:rFonts w:ascii="Times New Roman" w:eastAsia="Arial" w:hAnsi="Times New Roman" w:cs="Times New Roman"/>
          <w:color w:val="000000"/>
          <w:sz w:val="24"/>
          <w:szCs w:val="24"/>
        </w:rPr>
        <w:t>CMT</w:t>
      </w:r>
      <w:r w:rsidR="000361A8" w:rsidRPr="00AF4910">
        <w:rPr>
          <w:rFonts w:ascii="Times New Roman" w:eastAsia="Arial" w:hAnsi="Times New Roman" w:cs="Times New Roman"/>
          <w:color w:val="000000"/>
          <w:sz w:val="24"/>
          <w:szCs w:val="24"/>
        </w:rPr>
        <w:t xml:space="preserve"> 110</w:t>
      </w:r>
      <w:r w:rsidR="004E531F">
        <w:rPr>
          <w:rFonts w:ascii="Times New Roman" w:eastAsia="Arial" w:hAnsi="Times New Roman" w:cs="Times New Roman"/>
          <w:color w:val="000000"/>
          <w:sz w:val="24"/>
          <w:szCs w:val="24"/>
        </w:rPr>
        <w:t xml:space="preserve"> Engineering Graphics and Introduction to </w:t>
      </w:r>
      <w:proofErr w:type="spellStart"/>
      <w:r w:rsidR="004E531F">
        <w:rPr>
          <w:rFonts w:ascii="Times New Roman" w:eastAsia="Arial" w:hAnsi="Times New Roman" w:cs="Times New Roman"/>
          <w:color w:val="000000"/>
          <w:sz w:val="24"/>
          <w:szCs w:val="24"/>
        </w:rPr>
        <w:t>Autocad</w:t>
      </w:r>
      <w:proofErr w:type="spellEnd"/>
      <w:r w:rsidR="004E531F">
        <w:rPr>
          <w:rFonts w:ascii="Times New Roman" w:eastAsia="Arial" w:hAnsi="Times New Roman" w:cs="Times New Roman"/>
          <w:color w:val="000000"/>
          <w:sz w:val="24"/>
          <w:szCs w:val="24"/>
        </w:rPr>
        <w:t xml:space="preserve"> I</w:t>
      </w:r>
    </w:p>
    <w:p w14:paraId="3A86D9A4" w14:textId="4579A736" w:rsidR="00AF4910" w:rsidRPr="00AF4910" w:rsidRDefault="00AF4910" w:rsidP="00845081">
      <w:pPr>
        <w:spacing w:after="0" w:line="240" w:lineRule="auto"/>
        <w:rPr>
          <w:rFonts w:ascii="Times New Roman" w:eastAsia="Arial" w:hAnsi="Times New Roman" w:cs="Times New Roman"/>
          <w:color w:val="000000"/>
          <w:sz w:val="24"/>
          <w:szCs w:val="24"/>
        </w:rPr>
      </w:pPr>
      <w:r w:rsidRPr="00AF4910">
        <w:rPr>
          <w:rFonts w:ascii="Times New Roman" w:eastAsia="Arial" w:hAnsi="Times New Roman" w:cs="Times New Roman"/>
          <w:color w:val="000000"/>
          <w:sz w:val="24"/>
          <w:szCs w:val="24"/>
        </w:rPr>
        <w:t>CMT</w:t>
      </w:r>
      <w:r w:rsidR="000361A8" w:rsidRPr="00AF4910">
        <w:rPr>
          <w:rFonts w:ascii="Times New Roman" w:eastAsia="Arial" w:hAnsi="Times New Roman" w:cs="Times New Roman"/>
          <w:color w:val="000000"/>
          <w:sz w:val="24"/>
          <w:szCs w:val="24"/>
        </w:rPr>
        <w:t xml:space="preserve"> 140</w:t>
      </w:r>
      <w:r w:rsidR="004E531F">
        <w:rPr>
          <w:rFonts w:ascii="Times New Roman" w:eastAsia="Arial" w:hAnsi="Times New Roman" w:cs="Times New Roman"/>
          <w:color w:val="000000"/>
          <w:sz w:val="24"/>
          <w:szCs w:val="24"/>
        </w:rPr>
        <w:t xml:space="preserve"> Applied Computer Aided Design </w:t>
      </w:r>
      <w:proofErr w:type="spellStart"/>
      <w:r w:rsidR="004E531F">
        <w:rPr>
          <w:rFonts w:ascii="Times New Roman" w:eastAsia="Arial" w:hAnsi="Times New Roman" w:cs="Times New Roman"/>
          <w:color w:val="000000"/>
          <w:sz w:val="24"/>
          <w:szCs w:val="24"/>
        </w:rPr>
        <w:t>Autocad</w:t>
      </w:r>
      <w:proofErr w:type="spellEnd"/>
      <w:r w:rsidR="004E531F">
        <w:rPr>
          <w:rFonts w:ascii="Times New Roman" w:eastAsia="Arial" w:hAnsi="Times New Roman" w:cs="Times New Roman"/>
          <w:color w:val="000000"/>
          <w:sz w:val="24"/>
          <w:szCs w:val="24"/>
        </w:rPr>
        <w:t xml:space="preserve"> II</w:t>
      </w:r>
    </w:p>
    <w:p w14:paraId="284D4C30" w14:textId="7A2503C2" w:rsidR="00AF4910" w:rsidRPr="00AF4910" w:rsidRDefault="00AF4910" w:rsidP="00845081">
      <w:pPr>
        <w:spacing w:after="0" w:line="240" w:lineRule="auto"/>
        <w:rPr>
          <w:rFonts w:ascii="Times New Roman" w:eastAsia="Arial" w:hAnsi="Times New Roman" w:cs="Times New Roman"/>
          <w:color w:val="000000"/>
          <w:sz w:val="24"/>
          <w:szCs w:val="24"/>
        </w:rPr>
      </w:pPr>
      <w:r w:rsidRPr="00AF4910">
        <w:rPr>
          <w:rFonts w:ascii="Times New Roman" w:eastAsia="Arial" w:hAnsi="Times New Roman" w:cs="Times New Roman"/>
          <w:color w:val="000000"/>
          <w:sz w:val="24"/>
          <w:szCs w:val="24"/>
        </w:rPr>
        <w:t>CMT</w:t>
      </w:r>
      <w:r w:rsidR="000361A8" w:rsidRPr="00AF4910">
        <w:rPr>
          <w:rFonts w:ascii="Times New Roman" w:eastAsia="Arial" w:hAnsi="Times New Roman" w:cs="Times New Roman"/>
          <w:color w:val="000000"/>
          <w:sz w:val="24"/>
          <w:szCs w:val="24"/>
        </w:rPr>
        <w:t xml:space="preserve"> 150</w:t>
      </w:r>
      <w:r w:rsidR="004E531F">
        <w:rPr>
          <w:rFonts w:ascii="Times New Roman" w:eastAsia="Arial" w:hAnsi="Times New Roman" w:cs="Times New Roman"/>
          <w:color w:val="000000"/>
          <w:sz w:val="24"/>
          <w:szCs w:val="24"/>
        </w:rPr>
        <w:t xml:space="preserve"> Construction Management II</w:t>
      </w:r>
    </w:p>
    <w:p w14:paraId="3A352FFF" w14:textId="17404E31" w:rsidR="00AF4910" w:rsidRPr="00AF4910" w:rsidRDefault="00AF4910" w:rsidP="00845081">
      <w:pPr>
        <w:spacing w:after="0" w:line="240" w:lineRule="auto"/>
        <w:rPr>
          <w:rFonts w:ascii="Times New Roman" w:eastAsia="Arial" w:hAnsi="Times New Roman" w:cs="Times New Roman"/>
          <w:color w:val="000000"/>
          <w:sz w:val="24"/>
          <w:szCs w:val="24"/>
        </w:rPr>
      </w:pPr>
      <w:r w:rsidRPr="00AF4910">
        <w:rPr>
          <w:rFonts w:ascii="Times New Roman" w:eastAsia="Arial" w:hAnsi="Times New Roman" w:cs="Times New Roman"/>
          <w:color w:val="000000"/>
          <w:sz w:val="24"/>
          <w:szCs w:val="24"/>
        </w:rPr>
        <w:t>CMT</w:t>
      </w:r>
      <w:r w:rsidR="000361A8" w:rsidRPr="00AF4910">
        <w:rPr>
          <w:rFonts w:ascii="Times New Roman" w:eastAsia="Arial" w:hAnsi="Times New Roman" w:cs="Times New Roman"/>
          <w:color w:val="000000"/>
          <w:sz w:val="24"/>
          <w:szCs w:val="24"/>
        </w:rPr>
        <w:t xml:space="preserve"> 160</w:t>
      </w:r>
      <w:r w:rsidR="004E531F">
        <w:rPr>
          <w:rFonts w:ascii="Times New Roman" w:eastAsia="Arial" w:hAnsi="Times New Roman" w:cs="Times New Roman"/>
          <w:color w:val="000000"/>
          <w:sz w:val="24"/>
          <w:szCs w:val="24"/>
        </w:rPr>
        <w:t xml:space="preserve"> Introduction to Surveying</w:t>
      </w:r>
    </w:p>
    <w:p w14:paraId="35C6AA79" w14:textId="48B318C1" w:rsidR="00AF4910" w:rsidRPr="00AF4910" w:rsidRDefault="00AF4910" w:rsidP="00845081">
      <w:pPr>
        <w:spacing w:after="0" w:line="240" w:lineRule="auto"/>
        <w:rPr>
          <w:rFonts w:ascii="Times New Roman" w:eastAsia="Arial" w:hAnsi="Times New Roman" w:cs="Times New Roman"/>
          <w:color w:val="000000"/>
          <w:sz w:val="24"/>
          <w:szCs w:val="24"/>
        </w:rPr>
      </w:pPr>
      <w:r w:rsidRPr="00AF4910">
        <w:rPr>
          <w:rFonts w:ascii="Times New Roman" w:eastAsia="Arial" w:hAnsi="Times New Roman" w:cs="Times New Roman"/>
          <w:color w:val="000000"/>
          <w:sz w:val="24"/>
          <w:szCs w:val="24"/>
        </w:rPr>
        <w:t>CMT</w:t>
      </w:r>
      <w:r w:rsidR="000361A8" w:rsidRPr="00AF4910">
        <w:rPr>
          <w:rFonts w:ascii="Times New Roman" w:eastAsia="Arial" w:hAnsi="Times New Roman" w:cs="Times New Roman"/>
          <w:color w:val="000000"/>
          <w:sz w:val="24"/>
          <w:szCs w:val="24"/>
        </w:rPr>
        <w:t xml:space="preserve"> 200</w:t>
      </w:r>
      <w:r w:rsidR="004E531F">
        <w:rPr>
          <w:rFonts w:ascii="Times New Roman" w:eastAsia="Arial" w:hAnsi="Times New Roman" w:cs="Times New Roman"/>
          <w:color w:val="000000"/>
          <w:sz w:val="24"/>
          <w:szCs w:val="24"/>
        </w:rPr>
        <w:t xml:space="preserve"> Construction Management III</w:t>
      </w:r>
    </w:p>
    <w:p w14:paraId="5008F598" w14:textId="69EE9CB2" w:rsidR="00AF4910" w:rsidRPr="00AF4910" w:rsidRDefault="00AF4910" w:rsidP="00845081">
      <w:pPr>
        <w:spacing w:after="0" w:line="240" w:lineRule="auto"/>
        <w:rPr>
          <w:rFonts w:ascii="Times New Roman" w:eastAsia="Arial" w:hAnsi="Times New Roman" w:cs="Times New Roman"/>
          <w:color w:val="000000"/>
          <w:sz w:val="24"/>
          <w:szCs w:val="24"/>
        </w:rPr>
      </w:pPr>
      <w:r w:rsidRPr="00AF4910">
        <w:rPr>
          <w:rFonts w:ascii="Times New Roman" w:eastAsia="Arial" w:hAnsi="Times New Roman" w:cs="Times New Roman"/>
          <w:color w:val="000000"/>
          <w:sz w:val="24"/>
          <w:szCs w:val="24"/>
        </w:rPr>
        <w:t>CMT</w:t>
      </w:r>
      <w:r w:rsidR="000361A8" w:rsidRPr="00AF4910">
        <w:rPr>
          <w:rFonts w:ascii="Times New Roman" w:eastAsia="Arial" w:hAnsi="Times New Roman" w:cs="Times New Roman"/>
          <w:color w:val="000000"/>
          <w:sz w:val="24"/>
          <w:szCs w:val="24"/>
        </w:rPr>
        <w:t xml:space="preserve"> 240</w:t>
      </w:r>
      <w:r w:rsidR="004E531F">
        <w:rPr>
          <w:rFonts w:ascii="Times New Roman" w:eastAsia="Arial" w:hAnsi="Times New Roman" w:cs="Times New Roman"/>
          <w:color w:val="000000"/>
          <w:sz w:val="24"/>
          <w:szCs w:val="24"/>
        </w:rPr>
        <w:t xml:space="preserve"> Fundamental of Construction Materials</w:t>
      </w:r>
    </w:p>
    <w:p w14:paraId="41C5A1B6" w14:textId="23FE5F6D" w:rsidR="00AF4910" w:rsidRPr="00AF4910" w:rsidRDefault="00AF4910" w:rsidP="00845081">
      <w:pPr>
        <w:spacing w:after="0" w:line="240" w:lineRule="auto"/>
        <w:rPr>
          <w:rFonts w:ascii="Times New Roman" w:eastAsia="Arial" w:hAnsi="Times New Roman" w:cs="Times New Roman"/>
          <w:color w:val="000000"/>
          <w:sz w:val="24"/>
          <w:szCs w:val="24"/>
        </w:rPr>
      </w:pPr>
      <w:r w:rsidRPr="00AF4910">
        <w:rPr>
          <w:rFonts w:ascii="Times New Roman" w:eastAsia="Arial" w:hAnsi="Times New Roman" w:cs="Times New Roman"/>
          <w:color w:val="000000"/>
          <w:sz w:val="24"/>
          <w:szCs w:val="24"/>
        </w:rPr>
        <w:t>CMT</w:t>
      </w:r>
      <w:r w:rsidR="000361A8" w:rsidRPr="00AF4910">
        <w:rPr>
          <w:rFonts w:ascii="Times New Roman" w:eastAsia="Arial" w:hAnsi="Times New Roman" w:cs="Times New Roman"/>
          <w:color w:val="000000"/>
          <w:sz w:val="24"/>
          <w:szCs w:val="24"/>
        </w:rPr>
        <w:t xml:space="preserve"> 250</w:t>
      </w:r>
      <w:r w:rsidR="004E531F">
        <w:rPr>
          <w:rFonts w:ascii="Times New Roman" w:eastAsia="Arial" w:hAnsi="Times New Roman" w:cs="Times New Roman"/>
          <w:color w:val="000000"/>
          <w:sz w:val="24"/>
          <w:szCs w:val="24"/>
        </w:rPr>
        <w:t xml:space="preserve"> Fundamentals of Building Systems</w:t>
      </w:r>
    </w:p>
    <w:p w14:paraId="5C3AC730" w14:textId="65FEB5E1" w:rsidR="00AF4910" w:rsidRPr="00AF4910" w:rsidRDefault="00AF4910" w:rsidP="00845081">
      <w:pPr>
        <w:spacing w:after="0" w:line="240" w:lineRule="auto"/>
        <w:rPr>
          <w:rFonts w:ascii="Times New Roman" w:eastAsia="Arial" w:hAnsi="Times New Roman" w:cs="Times New Roman"/>
          <w:color w:val="000000"/>
          <w:sz w:val="24"/>
          <w:szCs w:val="24"/>
        </w:rPr>
      </w:pPr>
      <w:r w:rsidRPr="00AF4910">
        <w:rPr>
          <w:rFonts w:ascii="Times New Roman" w:eastAsia="Arial" w:hAnsi="Times New Roman" w:cs="Times New Roman"/>
          <w:color w:val="000000"/>
          <w:sz w:val="24"/>
          <w:szCs w:val="24"/>
        </w:rPr>
        <w:t>CMT</w:t>
      </w:r>
      <w:r w:rsidR="000361A8" w:rsidRPr="00AF4910">
        <w:rPr>
          <w:rFonts w:ascii="Times New Roman" w:eastAsia="Arial" w:hAnsi="Times New Roman" w:cs="Times New Roman"/>
          <w:color w:val="000000"/>
          <w:sz w:val="24"/>
          <w:szCs w:val="24"/>
        </w:rPr>
        <w:t xml:space="preserve"> 260</w:t>
      </w:r>
      <w:r w:rsidR="004E531F">
        <w:rPr>
          <w:rFonts w:ascii="Times New Roman" w:eastAsia="Arial" w:hAnsi="Times New Roman" w:cs="Times New Roman"/>
          <w:color w:val="000000"/>
          <w:sz w:val="24"/>
          <w:szCs w:val="24"/>
        </w:rPr>
        <w:t xml:space="preserve"> Materials Properties and Testing Laboratory</w:t>
      </w:r>
    </w:p>
    <w:p w14:paraId="7B432BAC" w14:textId="58DB75B1" w:rsidR="000361A8" w:rsidRPr="00AF4910" w:rsidRDefault="00AF4910" w:rsidP="00845081">
      <w:pPr>
        <w:spacing w:after="0" w:line="240" w:lineRule="auto"/>
        <w:rPr>
          <w:rFonts w:ascii="Times New Roman" w:eastAsia="Arial" w:hAnsi="Times New Roman" w:cs="Times New Roman"/>
          <w:color w:val="000000"/>
          <w:sz w:val="24"/>
          <w:szCs w:val="24"/>
        </w:rPr>
      </w:pPr>
      <w:r w:rsidRPr="00AF4910">
        <w:rPr>
          <w:rFonts w:ascii="Times New Roman" w:eastAsia="Arial" w:hAnsi="Times New Roman" w:cs="Times New Roman"/>
          <w:color w:val="000000"/>
          <w:sz w:val="24"/>
          <w:szCs w:val="24"/>
        </w:rPr>
        <w:t>CMT</w:t>
      </w:r>
      <w:r w:rsidR="000361A8" w:rsidRPr="00AF4910">
        <w:rPr>
          <w:rFonts w:ascii="Times New Roman" w:eastAsia="Arial" w:hAnsi="Times New Roman" w:cs="Times New Roman"/>
          <w:color w:val="000000"/>
          <w:sz w:val="24"/>
          <w:szCs w:val="24"/>
        </w:rPr>
        <w:t xml:space="preserve"> 270 </w:t>
      </w:r>
      <w:r w:rsidR="00955C74">
        <w:rPr>
          <w:rFonts w:ascii="Times New Roman" w:eastAsia="Arial" w:hAnsi="Times New Roman" w:cs="Times New Roman"/>
          <w:color w:val="000000"/>
          <w:sz w:val="24"/>
          <w:szCs w:val="24"/>
        </w:rPr>
        <w:t>Construction Quality and Safety Procedures</w:t>
      </w:r>
    </w:p>
    <w:p w14:paraId="148F2944" w14:textId="532ECA74" w:rsidR="008E41E2" w:rsidRPr="00AF4910" w:rsidRDefault="008E41E2" w:rsidP="00845081">
      <w:pPr>
        <w:spacing w:after="0" w:line="240" w:lineRule="auto"/>
        <w:rPr>
          <w:rFonts w:ascii="Times New Roman" w:eastAsia="Times New Roman" w:hAnsi="Times New Roman" w:cs="Times New Roman"/>
          <w:sz w:val="24"/>
          <w:szCs w:val="24"/>
        </w:rPr>
      </w:pPr>
      <w:r w:rsidRPr="00AF4910">
        <w:rPr>
          <w:rFonts w:ascii="Times New Roman" w:eastAsia="Times New Roman" w:hAnsi="Times New Roman" w:cs="Times New Roman"/>
          <w:sz w:val="24"/>
          <w:szCs w:val="24"/>
        </w:rPr>
        <w:t>CSC 320 Computer Algorithms</w:t>
      </w:r>
    </w:p>
    <w:p w14:paraId="1E786568" w14:textId="68D6D3FB" w:rsidR="000361A8" w:rsidRPr="00AF4910" w:rsidRDefault="000361A8" w:rsidP="00845081">
      <w:pPr>
        <w:spacing w:after="0" w:line="240" w:lineRule="auto"/>
        <w:rPr>
          <w:rFonts w:ascii="Times New Roman" w:eastAsia="Arial" w:hAnsi="Times New Roman" w:cs="Times New Roman"/>
          <w:color w:val="000000"/>
          <w:sz w:val="24"/>
          <w:szCs w:val="24"/>
        </w:rPr>
      </w:pPr>
      <w:r w:rsidRPr="00AF4910">
        <w:rPr>
          <w:rFonts w:ascii="Times New Roman" w:eastAsia="Times New Roman" w:hAnsi="Times New Roman" w:cs="Times New Roman"/>
          <w:sz w:val="24"/>
          <w:szCs w:val="24"/>
        </w:rPr>
        <w:t>MAT 301 Probability and Mathematical Statistics I</w:t>
      </w:r>
    </w:p>
    <w:p w14:paraId="2C360B74" w14:textId="3DFAD1AA" w:rsidR="001033DA" w:rsidRPr="00AF4910" w:rsidRDefault="001033DA" w:rsidP="00845081">
      <w:pPr>
        <w:spacing w:after="0" w:line="240" w:lineRule="auto"/>
        <w:rPr>
          <w:rFonts w:ascii="Times New Roman" w:eastAsia="Arial" w:hAnsi="Times New Roman" w:cs="Times New Roman"/>
          <w:color w:val="000000"/>
          <w:sz w:val="24"/>
          <w:szCs w:val="24"/>
        </w:rPr>
      </w:pPr>
      <w:r w:rsidRPr="00AF4910">
        <w:rPr>
          <w:rFonts w:ascii="Times New Roman" w:eastAsia="Arial" w:hAnsi="Times New Roman" w:cs="Times New Roman"/>
          <w:color w:val="000000"/>
          <w:sz w:val="24"/>
          <w:szCs w:val="24"/>
        </w:rPr>
        <w:t>PED 203</w:t>
      </w:r>
      <w:r w:rsidR="00C14083">
        <w:rPr>
          <w:rFonts w:ascii="Times New Roman" w:eastAsia="Arial" w:hAnsi="Times New Roman" w:cs="Times New Roman"/>
          <w:color w:val="000000"/>
          <w:sz w:val="24"/>
          <w:szCs w:val="24"/>
        </w:rPr>
        <w:t xml:space="preserve"> Movement Education</w:t>
      </w:r>
    </w:p>
    <w:p w14:paraId="3C739287" w14:textId="1436A561" w:rsidR="000361A8" w:rsidRPr="00AF4910" w:rsidRDefault="000361A8" w:rsidP="00845081">
      <w:pPr>
        <w:spacing w:line="254" w:lineRule="auto"/>
        <w:rPr>
          <w:rFonts w:ascii="Times New Roman" w:eastAsia="Arial" w:hAnsi="Times New Roman" w:cs="Times New Roman"/>
          <w:sz w:val="24"/>
          <w:szCs w:val="24"/>
        </w:rPr>
      </w:pPr>
      <w:r w:rsidRPr="00AF4910">
        <w:rPr>
          <w:rFonts w:ascii="Times New Roman" w:eastAsia="Arial" w:hAnsi="Times New Roman" w:cs="Times New Roman"/>
          <w:sz w:val="24"/>
          <w:szCs w:val="24"/>
        </w:rPr>
        <w:t>SCI 299</w:t>
      </w:r>
      <w:r w:rsidR="00C14083">
        <w:rPr>
          <w:rFonts w:ascii="Times New Roman" w:eastAsia="Arial" w:hAnsi="Times New Roman" w:cs="Times New Roman"/>
          <w:sz w:val="24"/>
          <w:szCs w:val="24"/>
        </w:rPr>
        <w:t xml:space="preserve"> </w:t>
      </w:r>
      <w:r w:rsidR="00913F0E">
        <w:rPr>
          <w:rFonts w:ascii="Times New Roman" w:eastAsia="Arial" w:hAnsi="Times New Roman" w:cs="Times New Roman"/>
          <w:sz w:val="24"/>
          <w:szCs w:val="24"/>
        </w:rPr>
        <w:t>Research Project in Science</w:t>
      </w:r>
    </w:p>
    <w:p w14:paraId="7665D9F3" w14:textId="6EE8D207" w:rsidR="00B76DD0" w:rsidRPr="002061AB" w:rsidRDefault="00B76DD0" w:rsidP="00845081">
      <w:pPr>
        <w:pStyle w:val="Heading3"/>
      </w:pPr>
      <w:r w:rsidRPr="002061AB">
        <w:t>New Programs</w:t>
      </w:r>
    </w:p>
    <w:p w14:paraId="30A74722" w14:textId="5E7B69CD" w:rsidR="009763E2" w:rsidRPr="00E347E6" w:rsidRDefault="000361A8" w:rsidP="00845081">
      <w:pPr>
        <w:spacing w:after="0" w:line="240" w:lineRule="auto"/>
        <w:rPr>
          <w:rFonts w:ascii="Times New Roman" w:eastAsia="Times New Roman" w:hAnsi="Times New Roman" w:cs="Times New Roman"/>
          <w:sz w:val="24"/>
          <w:szCs w:val="24"/>
        </w:rPr>
      </w:pPr>
      <w:r w:rsidRPr="00E347E6">
        <w:rPr>
          <w:rFonts w:ascii="Times New Roman" w:eastAsia="Times New Roman" w:hAnsi="Times New Roman" w:cs="Times New Roman"/>
          <w:sz w:val="24"/>
          <w:szCs w:val="24"/>
        </w:rPr>
        <w:t>Liberal Arts A</w:t>
      </w:r>
      <w:r w:rsidR="002A46BB" w:rsidRPr="00E347E6">
        <w:rPr>
          <w:rFonts w:ascii="Times New Roman" w:eastAsia="Times New Roman" w:hAnsi="Times New Roman" w:cs="Times New Roman"/>
          <w:sz w:val="24"/>
          <w:szCs w:val="24"/>
        </w:rPr>
        <w:t>.</w:t>
      </w:r>
      <w:r w:rsidRPr="00E347E6">
        <w:rPr>
          <w:rFonts w:ascii="Times New Roman" w:eastAsia="Times New Roman" w:hAnsi="Times New Roman" w:cs="Times New Roman"/>
          <w:sz w:val="24"/>
          <w:szCs w:val="24"/>
        </w:rPr>
        <w:t>A</w:t>
      </w:r>
      <w:r w:rsidR="002A46BB" w:rsidRPr="00E347E6">
        <w:rPr>
          <w:rFonts w:ascii="Times New Roman" w:eastAsia="Times New Roman" w:hAnsi="Times New Roman" w:cs="Times New Roman"/>
          <w:sz w:val="24"/>
          <w:szCs w:val="24"/>
        </w:rPr>
        <w:t>.</w:t>
      </w:r>
      <w:r w:rsidRPr="00E347E6">
        <w:rPr>
          <w:rFonts w:ascii="Times New Roman" w:eastAsia="Times New Roman" w:hAnsi="Times New Roman" w:cs="Times New Roman"/>
          <w:sz w:val="24"/>
          <w:szCs w:val="24"/>
        </w:rPr>
        <w:t xml:space="preserve"> Aging and Health</w:t>
      </w:r>
      <w:bookmarkStart w:id="0" w:name="_heading=h.11lym8z2iijg"/>
      <w:bookmarkEnd w:id="0"/>
      <w:r w:rsidR="00212219">
        <w:rPr>
          <w:rFonts w:ascii="Times New Roman" w:eastAsia="Times New Roman" w:hAnsi="Times New Roman" w:cs="Times New Roman"/>
          <w:sz w:val="24"/>
          <w:szCs w:val="24"/>
        </w:rPr>
        <w:t xml:space="preserve"> Option</w:t>
      </w:r>
    </w:p>
    <w:p w14:paraId="18A3FFD9" w14:textId="227046B0" w:rsidR="00E347E6" w:rsidRPr="00E347E6" w:rsidRDefault="00E347E6" w:rsidP="00845081">
      <w:pPr>
        <w:spacing w:after="0" w:line="240" w:lineRule="auto"/>
        <w:rPr>
          <w:rFonts w:ascii="Times New Roman" w:eastAsia="Times New Roman" w:hAnsi="Times New Roman" w:cs="Times New Roman"/>
          <w:sz w:val="24"/>
          <w:szCs w:val="24"/>
        </w:rPr>
      </w:pPr>
      <w:r w:rsidRPr="00E347E6">
        <w:rPr>
          <w:rFonts w:ascii="Times New Roman" w:hAnsi="Times New Roman" w:cs="Times New Roman"/>
          <w:color w:val="000000"/>
          <w:sz w:val="24"/>
          <w:szCs w:val="24"/>
        </w:rPr>
        <w:t>Physical Education</w:t>
      </w:r>
      <w:r w:rsidR="00157AC3">
        <w:rPr>
          <w:rFonts w:ascii="Times New Roman" w:hAnsi="Times New Roman" w:cs="Times New Roman"/>
          <w:color w:val="000000"/>
          <w:sz w:val="24"/>
          <w:szCs w:val="24"/>
        </w:rPr>
        <w:t xml:space="preserve"> A.S.</w:t>
      </w:r>
    </w:p>
    <w:p w14:paraId="4A3D4025" w14:textId="7770E3D3" w:rsidR="003B210D" w:rsidRPr="00B76DD0" w:rsidRDefault="00F42745" w:rsidP="003B210D">
      <w:pPr>
        <w:pStyle w:val="Heading2"/>
      </w:pPr>
      <w:r>
        <w:t xml:space="preserve">Actions Taken: </w:t>
      </w:r>
      <w:r w:rsidR="003B210D">
        <w:t>Curricular Items (tabled)</w:t>
      </w:r>
    </w:p>
    <w:p w14:paraId="0AD59B91" w14:textId="7FF3B5A3" w:rsidR="00C231DA" w:rsidRPr="00C231DA" w:rsidRDefault="009763E2" w:rsidP="00845081">
      <w:pPr>
        <w:spacing w:line="240" w:lineRule="auto"/>
        <w:ind w:left="720" w:hanging="720"/>
        <w:rPr>
          <w:rFonts w:ascii="Times New Roman" w:eastAsia="Times New Roman" w:hAnsi="Times New Roman" w:cs="Times New Roman"/>
          <w:color w:val="FF0000"/>
          <w:sz w:val="24"/>
          <w:szCs w:val="24"/>
        </w:rPr>
      </w:pPr>
      <w:proofErr w:type="spellStart"/>
      <w:r w:rsidRPr="003E2DCF">
        <w:rPr>
          <w:rFonts w:ascii="Times New Roman" w:eastAsia="Times New Roman" w:hAnsi="Times New Roman" w:cs="Times New Roman"/>
          <w:color w:val="000000" w:themeColor="text1"/>
          <w:sz w:val="24"/>
          <w:szCs w:val="24"/>
        </w:rPr>
        <w:t>Hostos</w:t>
      </w:r>
      <w:proofErr w:type="spellEnd"/>
      <w:r w:rsidRPr="003E2DCF">
        <w:rPr>
          <w:rFonts w:ascii="Times New Roman" w:eastAsia="Times New Roman" w:hAnsi="Times New Roman" w:cs="Times New Roman"/>
          <w:color w:val="000000" w:themeColor="text1"/>
          <w:sz w:val="24"/>
          <w:szCs w:val="24"/>
        </w:rPr>
        <w:t xml:space="preserve"> statement on Credit for Prior Learning (CPL), description of </w:t>
      </w:r>
      <w:proofErr w:type="spellStart"/>
      <w:r w:rsidRPr="003E2DCF">
        <w:rPr>
          <w:rFonts w:ascii="Times New Roman" w:eastAsia="Times New Roman" w:hAnsi="Times New Roman" w:cs="Times New Roman"/>
          <w:color w:val="000000" w:themeColor="text1"/>
          <w:sz w:val="24"/>
          <w:szCs w:val="24"/>
        </w:rPr>
        <w:t>Hostos</w:t>
      </w:r>
      <w:proofErr w:type="spellEnd"/>
      <w:r w:rsidRPr="003E2DCF">
        <w:rPr>
          <w:rFonts w:ascii="Times New Roman" w:eastAsia="Times New Roman" w:hAnsi="Times New Roman" w:cs="Times New Roman"/>
          <w:color w:val="000000" w:themeColor="text1"/>
          <w:sz w:val="24"/>
          <w:szCs w:val="24"/>
        </w:rPr>
        <w:t xml:space="preserve"> Committee for implementation of B</w:t>
      </w:r>
      <w:r w:rsidR="00F13AA0" w:rsidRPr="003E2DCF">
        <w:rPr>
          <w:rFonts w:ascii="Times New Roman" w:eastAsia="Times New Roman" w:hAnsi="Times New Roman" w:cs="Times New Roman"/>
          <w:color w:val="000000" w:themeColor="text1"/>
          <w:sz w:val="24"/>
          <w:szCs w:val="24"/>
        </w:rPr>
        <w:t xml:space="preserve">oard of Trustee’s </w:t>
      </w:r>
      <w:r w:rsidRPr="003E2DCF">
        <w:rPr>
          <w:rFonts w:ascii="Times New Roman" w:eastAsia="Times New Roman" w:hAnsi="Times New Roman" w:cs="Times New Roman"/>
          <w:color w:val="000000" w:themeColor="text1"/>
          <w:sz w:val="24"/>
          <w:szCs w:val="24"/>
        </w:rPr>
        <w:t>Resolution on C</w:t>
      </w:r>
      <w:r w:rsidR="00F13AA0" w:rsidRPr="003E2DCF">
        <w:rPr>
          <w:rFonts w:ascii="Times New Roman" w:eastAsia="Times New Roman" w:hAnsi="Times New Roman" w:cs="Times New Roman"/>
          <w:color w:val="000000" w:themeColor="text1"/>
          <w:sz w:val="24"/>
          <w:szCs w:val="24"/>
        </w:rPr>
        <w:t xml:space="preserve">redit for </w:t>
      </w:r>
      <w:r w:rsidRPr="003E2DCF">
        <w:rPr>
          <w:rFonts w:ascii="Times New Roman" w:eastAsia="Times New Roman" w:hAnsi="Times New Roman" w:cs="Times New Roman"/>
          <w:color w:val="000000" w:themeColor="text1"/>
          <w:sz w:val="24"/>
          <w:szCs w:val="24"/>
        </w:rPr>
        <w:t>P</w:t>
      </w:r>
      <w:r w:rsidR="00F13AA0" w:rsidRPr="003E2DCF">
        <w:rPr>
          <w:rFonts w:ascii="Times New Roman" w:eastAsia="Times New Roman" w:hAnsi="Times New Roman" w:cs="Times New Roman"/>
          <w:color w:val="000000" w:themeColor="text1"/>
          <w:sz w:val="24"/>
          <w:szCs w:val="24"/>
        </w:rPr>
        <w:t xml:space="preserve">rior </w:t>
      </w:r>
      <w:r w:rsidRPr="003E2DCF">
        <w:rPr>
          <w:rFonts w:ascii="Times New Roman" w:eastAsia="Times New Roman" w:hAnsi="Times New Roman" w:cs="Times New Roman"/>
          <w:color w:val="000000" w:themeColor="text1"/>
          <w:sz w:val="24"/>
          <w:szCs w:val="24"/>
        </w:rPr>
        <w:t>L</w:t>
      </w:r>
      <w:r w:rsidR="00F13AA0" w:rsidRPr="003E2DCF">
        <w:rPr>
          <w:rFonts w:ascii="Times New Roman" w:eastAsia="Times New Roman" w:hAnsi="Times New Roman" w:cs="Times New Roman"/>
          <w:color w:val="000000" w:themeColor="text1"/>
          <w:sz w:val="24"/>
          <w:szCs w:val="24"/>
        </w:rPr>
        <w:t>earning</w:t>
      </w:r>
      <w:r w:rsidR="008061C1" w:rsidRPr="003E2DCF">
        <w:rPr>
          <w:rFonts w:ascii="Times New Roman" w:eastAsia="Times New Roman" w:hAnsi="Times New Roman" w:cs="Times New Roman"/>
          <w:color w:val="000000" w:themeColor="text1"/>
          <w:sz w:val="24"/>
          <w:szCs w:val="24"/>
        </w:rPr>
        <w:t xml:space="preserve"> (</w:t>
      </w:r>
      <w:hyperlink r:id="rId12" w:history="1">
        <w:r w:rsidR="008061C1" w:rsidRPr="003E2DCF">
          <w:rPr>
            <w:rStyle w:val="Hyperlink"/>
            <w:rFonts w:ascii="Times New Roman" w:eastAsia="Times New Roman" w:hAnsi="Times New Roman" w:cs="Times New Roman"/>
            <w:color w:val="000000" w:themeColor="text1"/>
            <w:sz w:val="24"/>
            <w:szCs w:val="24"/>
          </w:rPr>
          <w:t xml:space="preserve">see link to </w:t>
        </w:r>
        <w:proofErr w:type="spellStart"/>
        <w:r w:rsidR="008061C1" w:rsidRPr="003E2DCF">
          <w:rPr>
            <w:rStyle w:val="Hyperlink"/>
            <w:rFonts w:ascii="Times New Roman" w:eastAsia="Times New Roman" w:hAnsi="Times New Roman" w:cs="Times New Roman"/>
            <w:color w:val="000000" w:themeColor="text1"/>
            <w:sz w:val="24"/>
            <w:szCs w:val="24"/>
          </w:rPr>
          <w:t>BoT</w:t>
        </w:r>
        <w:proofErr w:type="spellEnd"/>
        <w:r w:rsidR="008061C1" w:rsidRPr="003E2DCF">
          <w:rPr>
            <w:rStyle w:val="Hyperlink"/>
            <w:rFonts w:ascii="Times New Roman" w:eastAsia="Times New Roman" w:hAnsi="Times New Roman" w:cs="Times New Roman"/>
            <w:color w:val="000000" w:themeColor="text1"/>
            <w:sz w:val="24"/>
            <w:szCs w:val="24"/>
          </w:rPr>
          <w:t xml:space="preserve"> resolution</w:t>
        </w:r>
      </w:hyperlink>
      <w:r w:rsidR="00665136" w:rsidRPr="003E2DCF">
        <w:rPr>
          <w:rFonts w:ascii="Times New Roman" w:eastAsia="Times New Roman" w:hAnsi="Times New Roman" w:cs="Times New Roman"/>
          <w:color w:val="000000" w:themeColor="text1"/>
          <w:sz w:val="24"/>
          <w:szCs w:val="24"/>
        </w:rPr>
        <w:t xml:space="preserve">, </w:t>
      </w:r>
      <w:hyperlink r:id="rId13" w:history="1">
        <w:r w:rsidR="00665136" w:rsidRPr="003E2DCF">
          <w:rPr>
            <w:rStyle w:val="Hyperlink"/>
            <w:rFonts w:ascii="Times New Roman" w:eastAsia="Times New Roman" w:hAnsi="Times New Roman" w:cs="Times New Roman"/>
            <w:color w:val="000000" w:themeColor="text1"/>
            <w:sz w:val="24"/>
            <w:szCs w:val="24"/>
          </w:rPr>
          <w:t>link to CUNY site</w:t>
        </w:r>
      </w:hyperlink>
      <w:r w:rsidR="00665136" w:rsidRPr="003E2DCF">
        <w:rPr>
          <w:rFonts w:ascii="Times New Roman" w:eastAsia="Times New Roman" w:hAnsi="Times New Roman" w:cs="Times New Roman"/>
          <w:color w:val="000000" w:themeColor="text1"/>
          <w:sz w:val="24"/>
          <w:szCs w:val="24"/>
        </w:rPr>
        <w:t xml:space="preserve">, </w:t>
      </w:r>
      <w:hyperlink r:id="rId14" w:history="1">
        <w:r w:rsidR="00665136" w:rsidRPr="003E2DCF">
          <w:rPr>
            <w:rStyle w:val="Hyperlink"/>
            <w:rFonts w:ascii="Times New Roman" w:eastAsia="Times New Roman" w:hAnsi="Times New Roman" w:cs="Times New Roman"/>
            <w:color w:val="000000" w:themeColor="text1"/>
            <w:sz w:val="24"/>
            <w:szCs w:val="24"/>
          </w:rPr>
          <w:t>link to SPS site</w:t>
        </w:r>
      </w:hyperlink>
      <w:r w:rsidR="003E2DCF" w:rsidRPr="003E2DCF">
        <w:rPr>
          <w:rFonts w:ascii="Times New Roman" w:eastAsia="Times New Roman" w:hAnsi="Times New Roman" w:cs="Times New Roman"/>
          <w:color w:val="000000" w:themeColor="text1"/>
          <w:sz w:val="24"/>
          <w:szCs w:val="24"/>
        </w:rPr>
        <w:t xml:space="preserve">, </w:t>
      </w:r>
      <w:hyperlink r:id="rId15" w:history="1">
        <w:r w:rsidR="003E2DCF" w:rsidRPr="003E2DCF">
          <w:rPr>
            <w:rStyle w:val="Hyperlink"/>
            <w:rFonts w:ascii="Times New Roman" w:eastAsia="Times New Roman" w:hAnsi="Times New Roman" w:cs="Times New Roman"/>
            <w:color w:val="000000" w:themeColor="text1"/>
            <w:sz w:val="24"/>
            <w:szCs w:val="24"/>
          </w:rPr>
          <w:t>link to Achieving the Dream PLA Handbook</w:t>
        </w:r>
      </w:hyperlink>
      <w:r w:rsidR="003E2DCF">
        <w:rPr>
          <w:rFonts w:ascii="Times New Roman" w:eastAsia="Times New Roman" w:hAnsi="Times New Roman" w:cs="Times New Roman"/>
          <w:color w:val="000000" w:themeColor="text1"/>
          <w:sz w:val="24"/>
          <w:szCs w:val="24"/>
        </w:rPr>
        <w:t xml:space="preserve">) </w:t>
      </w:r>
      <w:r w:rsidR="00F13AA0">
        <w:rPr>
          <w:rFonts w:ascii="Times New Roman" w:eastAsia="Times New Roman" w:hAnsi="Times New Roman" w:cs="Times New Roman"/>
          <w:color w:val="FF0000"/>
          <w:sz w:val="24"/>
          <w:szCs w:val="24"/>
        </w:rPr>
        <w:t>-</w:t>
      </w:r>
      <w:r w:rsidR="00F13AA0" w:rsidRPr="00E8721F">
        <w:rPr>
          <w:rFonts w:ascii="Times New Roman" w:eastAsia="Times New Roman" w:hAnsi="Times New Roman" w:cs="Times New Roman"/>
          <w:color w:val="FF0000"/>
          <w:sz w:val="24"/>
          <w:szCs w:val="24"/>
        </w:rPr>
        <w:t>I</w:t>
      </w:r>
      <w:r w:rsidRPr="00E8721F">
        <w:rPr>
          <w:rFonts w:ascii="Times New Roman" w:eastAsia="Times New Roman" w:hAnsi="Times New Roman" w:cs="Times New Roman"/>
          <w:color w:val="FF0000"/>
          <w:sz w:val="24"/>
          <w:szCs w:val="24"/>
        </w:rPr>
        <w:t>tem tabled</w:t>
      </w:r>
      <w:r w:rsidR="00E8721F">
        <w:rPr>
          <w:rFonts w:ascii="Times New Roman" w:eastAsia="Times New Roman" w:hAnsi="Times New Roman" w:cs="Times New Roman"/>
          <w:color w:val="FF0000"/>
          <w:sz w:val="24"/>
          <w:szCs w:val="24"/>
        </w:rPr>
        <w:t xml:space="preserve"> with r</w:t>
      </w:r>
      <w:r w:rsidR="00665136" w:rsidRPr="00E8721F">
        <w:rPr>
          <w:rFonts w:ascii="Times New Roman" w:eastAsia="Times New Roman" w:hAnsi="Times New Roman" w:cs="Times New Roman"/>
          <w:color w:val="FF0000"/>
          <w:sz w:val="24"/>
          <w:szCs w:val="24"/>
        </w:rPr>
        <w:t>ecommend</w:t>
      </w:r>
      <w:r w:rsidR="00E8721F">
        <w:rPr>
          <w:rFonts w:ascii="Times New Roman" w:eastAsia="Times New Roman" w:hAnsi="Times New Roman" w:cs="Times New Roman"/>
          <w:color w:val="FF0000"/>
          <w:sz w:val="24"/>
          <w:szCs w:val="24"/>
        </w:rPr>
        <w:t xml:space="preserve">ation that </w:t>
      </w:r>
      <w:r w:rsidR="00665136" w:rsidRPr="00E8721F">
        <w:rPr>
          <w:rFonts w:ascii="Times New Roman" w:eastAsia="Times New Roman" w:hAnsi="Times New Roman" w:cs="Times New Roman"/>
          <w:color w:val="FF0000"/>
          <w:sz w:val="24"/>
          <w:szCs w:val="24"/>
        </w:rPr>
        <w:t>Senate</w:t>
      </w:r>
      <w:r w:rsidR="003E2DCF" w:rsidRPr="00E8721F">
        <w:rPr>
          <w:rFonts w:ascii="Times New Roman" w:eastAsia="Times New Roman" w:hAnsi="Times New Roman" w:cs="Times New Roman"/>
          <w:color w:val="FF0000"/>
          <w:sz w:val="24"/>
          <w:szCs w:val="24"/>
        </w:rPr>
        <w:t xml:space="preserve"> Executive Committe</w:t>
      </w:r>
      <w:r w:rsidR="00E8721F" w:rsidRPr="00E8721F">
        <w:rPr>
          <w:rFonts w:ascii="Times New Roman" w:eastAsia="Times New Roman" w:hAnsi="Times New Roman" w:cs="Times New Roman"/>
          <w:color w:val="FF0000"/>
          <w:sz w:val="24"/>
          <w:szCs w:val="24"/>
        </w:rPr>
        <w:t>e</w:t>
      </w:r>
      <w:r w:rsidR="00665136" w:rsidRPr="00E8721F">
        <w:rPr>
          <w:rFonts w:ascii="Times New Roman" w:eastAsia="Times New Roman" w:hAnsi="Times New Roman" w:cs="Times New Roman"/>
          <w:color w:val="FF0000"/>
          <w:sz w:val="24"/>
          <w:szCs w:val="24"/>
        </w:rPr>
        <w:t xml:space="preserve"> </w:t>
      </w:r>
      <w:r w:rsidR="00220711">
        <w:rPr>
          <w:rFonts w:ascii="Times New Roman" w:eastAsia="Times New Roman" w:hAnsi="Times New Roman" w:cs="Times New Roman"/>
          <w:color w:val="FF0000"/>
          <w:sz w:val="24"/>
          <w:szCs w:val="24"/>
        </w:rPr>
        <w:t>collaborate on</w:t>
      </w:r>
      <w:r w:rsidR="003E2DCF" w:rsidRPr="00E8721F">
        <w:rPr>
          <w:rFonts w:ascii="Times New Roman" w:eastAsia="Times New Roman" w:hAnsi="Times New Roman" w:cs="Times New Roman"/>
          <w:color w:val="FF0000"/>
          <w:sz w:val="24"/>
          <w:szCs w:val="24"/>
        </w:rPr>
        <w:t xml:space="preserve"> </w:t>
      </w:r>
      <w:r w:rsidR="00665136" w:rsidRPr="00E8721F">
        <w:rPr>
          <w:rFonts w:ascii="Times New Roman" w:eastAsia="Times New Roman" w:hAnsi="Times New Roman" w:cs="Times New Roman"/>
          <w:color w:val="FF0000"/>
          <w:sz w:val="24"/>
          <w:szCs w:val="24"/>
        </w:rPr>
        <w:t>subcommittee</w:t>
      </w:r>
      <w:r w:rsidR="003E2DCF" w:rsidRPr="00E8721F">
        <w:rPr>
          <w:rFonts w:ascii="Times New Roman" w:eastAsia="Times New Roman" w:hAnsi="Times New Roman" w:cs="Times New Roman"/>
          <w:color w:val="FF0000"/>
          <w:sz w:val="24"/>
          <w:szCs w:val="24"/>
        </w:rPr>
        <w:t xml:space="preserve"> on Assessment of Prior Learning</w:t>
      </w:r>
    </w:p>
    <w:p w14:paraId="5F100EBA" w14:textId="614AC110" w:rsidR="00C231DA" w:rsidRDefault="00C231DA" w:rsidP="003958CF">
      <w:pPr>
        <w:pStyle w:val="Heading2"/>
      </w:pPr>
      <w:r w:rsidRPr="00C549DB">
        <w:t>S</w:t>
      </w:r>
      <w:r>
        <w:t>tudents have been regular, participating members of the CWCC</w:t>
      </w:r>
    </w:p>
    <w:p w14:paraId="3E2A9C0D" w14:textId="4CB94E6E" w:rsidR="00C231DA" w:rsidRDefault="003958CF" w:rsidP="003958CF">
      <w:pPr>
        <w:pStyle w:val="Heading2"/>
      </w:pPr>
      <w:r>
        <w:t>CWCC Proposes that Senate Executive Committee and Senate</w:t>
      </w:r>
    </w:p>
    <w:p w14:paraId="01C40357" w14:textId="4A4FA852" w:rsidR="003958CF" w:rsidRDefault="00C231DA" w:rsidP="00C231DA">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CWCC r</w:t>
      </w:r>
      <w:r w:rsidRPr="00E8721F">
        <w:rPr>
          <w:rFonts w:ascii="Times New Roman" w:eastAsia="Times New Roman" w:hAnsi="Times New Roman" w:cs="Times New Roman"/>
          <w:color w:val="FF0000"/>
          <w:sz w:val="24"/>
          <w:szCs w:val="24"/>
        </w:rPr>
        <w:t>ecommend</w:t>
      </w:r>
      <w:r>
        <w:rPr>
          <w:rFonts w:ascii="Times New Roman" w:eastAsia="Times New Roman" w:hAnsi="Times New Roman" w:cs="Times New Roman"/>
          <w:color w:val="FF0000"/>
          <w:sz w:val="24"/>
          <w:szCs w:val="24"/>
        </w:rPr>
        <w:t xml:space="preserve">s that </w:t>
      </w:r>
      <w:r w:rsidRPr="00E8721F">
        <w:rPr>
          <w:rFonts w:ascii="Times New Roman" w:eastAsia="Times New Roman" w:hAnsi="Times New Roman" w:cs="Times New Roman"/>
          <w:color w:val="FF0000"/>
          <w:sz w:val="24"/>
          <w:szCs w:val="24"/>
        </w:rPr>
        <w:t xml:space="preserve">Senate Executive Committee </w:t>
      </w:r>
      <w:r w:rsidR="00AA3808">
        <w:rPr>
          <w:rFonts w:ascii="Times New Roman" w:eastAsia="Times New Roman" w:hAnsi="Times New Roman" w:cs="Times New Roman"/>
          <w:color w:val="FF0000"/>
          <w:sz w:val="24"/>
          <w:szCs w:val="24"/>
        </w:rPr>
        <w:t xml:space="preserve">and Senate membership </w:t>
      </w:r>
      <w:r>
        <w:rPr>
          <w:rFonts w:ascii="Times New Roman" w:eastAsia="Times New Roman" w:hAnsi="Times New Roman" w:cs="Times New Roman"/>
          <w:color w:val="FF0000"/>
          <w:sz w:val="24"/>
          <w:szCs w:val="24"/>
        </w:rPr>
        <w:t>follow up on the tabled item on the B</w:t>
      </w:r>
      <w:r w:rsidR="00AA3808">
        <w:rPr>
          <w:rFonts w:ascii="Times New Roman" w:eastAsia="Times New Roman" w:hAnsi="Times New Roman" w:cs="Times New Roman"/>
          <w:color w:val="FF0000"/>
          <w:sz w:val="24"/>
          <w:szCs w:val="24"/>
        </w:rPr>
        <w:t xml:space="preserve">oard of </w:t>
      </w:r>
      <w:r>
        <w:rPr>
          <w:rFonts w:ascii="Times New Roman" w:eastAsia="Times New Roman" w:hAnsi="Times New Roman" w:cs="Times New Roman"/>
          <w:color w:val="FF0000"/>
          <w:sz w:val="24"/>
          <w:szCs w:val="24"/>
        </w:rPr>
        <w:t>T</w:t>
      </w:r>
      <w:r w:rsidR="00AA3808">
        <w:rPr>
          <w:rFonts w:ascii="Times New Roman" w:eastAsia="Times New Roman" w:hAnsi="Times New Roman" w:cs="Times New Roman"/>
          <w:color w:val="FF0000"/>
          <w:sz w:val="24"/>
          <w:szCs w:val="24"/>
        </w:rPr>
        <w:t>rustees</w:t>
      </w:r>
      <w:r>
        <w:rPr>
          <w:rFonts w:ascii="Times New Roman" w:eastAsia="Times New Roman" w:hAnsi="Times New Roman" w:cs="Times New Roman"/>
          <w:color w:val="FF0000"/>
          <w:sz w:val="24"/>
          <w:szCs w:val="24"/>
        </w:rPr>
        <w:t xml:space="preserve"> Policy on Credit for Prior Learning by creating a</w:t>
      </w:r>
      <w:r w:rsidRPr="00E8721F">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Senate </w:t>
      </w:r>
      <w:r w:rsidRPr="00E8721F">
        <w:rPr>
          <w:rFonts w:ascii="Times New Roman" w:eastAsia="Times New Roman" w:hAnsi="Times New Roman" w:cs="Times New Roman"/>
          <w:color w:val="FF0000"/>
          <w:sz w:val="24"/>
          <w:szCs w:val="24"/>
        </w:rPr>
        <w:t>subcommittee on Assessment of Prior Learning</w:t>
      </w:r>
      <w:r>
        <w:rPr>
          <w:rFonts w:ascii="Times New Roman" w:eastAsia="Times New Roman" w:hAnsi="Times New Roman" w:cs="Times New Roman"/>
          <w:color w:val="FF0000"/>
          <w:sz w:val="24"/>
          <w:szCs w:val="24"/>
        </w:rPr>
        <w:t xml:space="preserve">. Governance at </w:t>
      </w:r>
      <w:proofErr w:type="spellStart"/>
      <w:r>
        <w:rPr>
          <w:rFonts w:ascii="Times New Roman" w:eastAsia="Times New Roman" w:hAnsi="Times New Roman" w:cs="Times New Roman"/>
          <w:color w:val="FF0000"/>
          <w:sz w:val="24"/>
          <w:szCs w:val="24"/>
        </w:rPr>
        <w:t>Hostos</w:t>
      </w:r>
      <w:proofErr w:type="spellEnd"/>
      <w:r>
        <w:rPr>
          <w:rFonts w:ascii="Times New Roman" w:eastAsia="Times New Roman" w:hAnsi="Times New Roman" w:cs="Times New Roman"/>
          <w:color w:val="FF0000"/>
          <w:sz w:val="24"/>
          <w:szCs w:val="24"/>
        </w:rPr>
        <w:t xml:space="preserve"> will craft and approve policies for implementing the new policy, including</w:t>
      </w:r>
      <w:r w:rsidR="003958CF">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w:t>
      </w:r>
    </w:p>
    <w:p w14:paraId="1D77E594" w14:textId="0FED2029" w:rsidR="003958CF" w:rsidRPr="003958CF" w:rsidRDefault="00AA3808" w:rsidP="003958CF">
      <w:pPr>
        <w:pStyle w:val="ListParagraph"/>
        <w:numPr>
          <w:ilvl w:val="1"/>
          <w:numId w:val="11"/>
        </w:numPr>
        <w:rPr>
          <w:rFonts w:ascii="Times New Roman" w:eastAsia="Times New Roman" w:hAnsi="Times New Roman" w:cs="Times New Roman"/>
          <w:color w:val="FF0000"/>
          <w:sz w:val="24"/>
          <w:szCs w:val="24"/>
        </w:rPr>
      </w:pPr>
      <w:r w:rsidRPr="003958CF">
        <w:rPr>
          <w:rFonts w:ascii="Times New Roman" w:eastAsia="Times New Roman" w:hAnsi="Times New Roman" w:cs="Times New Roman"/>
          <w:color w:val="FF0000"/>
          <w:sz w:val="24"/>
          <w:szCs w:val="24"/>
        </w:rPr>
        <w:t>A</w:t>
      </w:r>
      <w:r w:rsidR="00C231DA" w:rsidRPr="003958CF">
        <w:rPr>
          <w:rFonts w:ascii="Times New Roman" w:eastAsia="Times New Roman" w:hAnsi="Times New Roman" w:cs="Times New Roman"/>
          <w:color w:val="FF0000"/>
          <w:sz w:val="24"/>
          <w:szCs w:val="24"/>
        </w:rPr>
        <w:t>ssessing</w:t>
      </w:r>
      <w:r>
        <w:rPr>
          <w:rFonts w:ascii="Times New Roman" w:eastAsia="Times New Roman" w:hAnsi="Times New Roman" w:cs="Times New Roman"/>
          <w:color w:val="FF0000"/>
          <w:sz w:val="24"/>
          <w:szCs w:val="24"/>
        </w:rPr>
        <w:t xml:space="preserve"> </w:t>
      </w:r>
      <w:r w:rsidR="003958CF" w:rsidRPr="003958CF">
        <w:rPr>
          <w:rFonts w:ascii="Times New Roman" w:eastAsia="Times New Roman" w:hAnsi="Times New Roman" w:cs="Times New Roman"/>
          <w:color w:val="FF0000"/>
          <w:sz w:val="24"/>
          <w:szCs w:val="24"/>
        </w:rPr>
        <w:t xml:space="preserve">guidelines, </w:t>
      </w:r>
      <w:r w:rsidR="003958CF">
        <w:rPr>
          <w:rFonts w:ascii="Times New Roman" w:eastAsia="Times New Roman" w:hAnsi="Times New Roman" w:cs="Times New Roman"/>
          <w:color w:val="FF0000"/>
          <w:sz w:val="24"/>
          <w:szCs w:val="24"/>
        </w:rPr>
        <w:t xml:space="preserve">composition, </w:t>
      </w:r>
      <w:r w:rsidR="003958CF" w:rsidRPr="003958CF">
        <w:rPr>
          <w:rFonts w:ascii="Times New Roman" w:eastAsia="Times New Roman" w:hAnsi="Times New Roman" w:cs="Times New Roman"/>
          <w:color w:val="FF0000"/>
          <w:sz w:val="24"/>
          <w:szCs w:val="24"/>
        </w:rPr>
        <w:t xml:space="preserve">membership, and </w:t>
      </w:r>
      <w:r w:rsidR="003958CF">
        <w:rPr>
          <w:rFonts w:ascii="Times New Roman" w:eastAsia="Times New Roman" w:hAnsi="Times New Roman" w:cs="Times New Roman"/>
          <w:color w:val="FF0000"/>
          <w:sz w:val="24"/>
          <w:szCs w:val="24"/>
        </w:rPr>
        <w:t>elections</w:t>
      </w:r>
      <w:r w:rsidR="003958CF" w:rsidRPr="003958CF">
        <w:rPr>
          <w:rFonts w:ascii="Times New Roman" w:eastAsia="Times New Roman" w:hAnsi="Times New Roman" w:cs="Times New Roman"/>
          <w:color w:val="FF0000"/>
          <w:sz w:val="24"/>
          <w:szCs w:val="24"/>
        </w:rPr>
        <w:t xml:space="preserve"> for OAA’s proposed Committee on Assessment of Prior Learning</w:t>
      </w:r>
      <w:r w:rsidR="003958CF">
        <w:rPr>
          <w:rFonts w:ascii="Times New Roman" w:eastAsia="Times New Roman" w:hAnsi="Times New Roman" w:cs="Times New Roman"/>
          <w:color w:val="FF0000"/>
          <w:sz w:val="24"/>
          <w:szCs w:val="24"/>
        </w:rPr>
        <w:t xml:space="preserve">; </w:t>
      </w:r>
    </w:p>
    <w:p w14:paraId="3FD0BFB6" w14:textId="3C9BF688" w:rsidR="00C231DA" w:rsidRDefault="00C231DA" w:rsidP="003958CF">
      <w:pPr>
        <w:pStyle w:val="ListParagraph"/>
        <w:numPr>
          <w:ilvl w:val="1"/>
          <w:numId w:val="11"/>
        </w:numPr>
        <w:rPr>
          <w:rFonts w:ascii="Times New Roman" w:eastAsia="Times New Roman" w:hAnsi="Times New Roman" w:cs="Times New Roman"/>
          <w:color w:val="FF0000"/>
          <w:sz w:val="24"/>
          <w:szCs w:val="24"/>
        </w:rPr>
      </w:pPr>
      <w:r w:rsidRPr="003958CF">
        <w:rPr>
          <w:rFonts w:ascii="Times New Roman" w:eastAsia="Times New Roman" w:hAnsi="Times New Roman" w:cs="Times New Roman"/>
          <w:color w:val="FF0000"/>
          <w:sz w:val="24"/>
          <w:szCs w:val="24"/>
        </w:rPr>
        <w:t xml:space="preserve">integrating </w:t>
      </w:r>
      <w:r w:rsidR="003958CF" w:rsidRPr="003958CF">
        <w:rPr>
          <w:rFonts w:ascii="Times New Roman" w:eastAsia="Times New Roman" w:hAnsi="Times New Roman" w:cs="Times New Roman"/>
          <w:color w:val="FF0000"/>
          <w:sz w:val="24"/>
          <w:szCs w:val="24"/>
        </w:rPr>
        <w:t xml:space="preserve">procedures for </w:t>
      </w:r>
      <w:r w:rsidRPr="003958CF">
        <w:rPr>
          <w:rFonts w:ascii="Times New Roman" w:eastAsia="Times New Roman" w:hAnsi="Times New Roman" w:cs="Times New Roman"/>
          <w:color w:val="FF0000"/>
          <w:sz w:val="24"/>
          <w:szCs w:val="24"/>
        </w:rPr>
        <w:t xml:space="preserve">review of proposed and earned credits </w:t>
      </w:r>
      <w:r w:rsidR="003958CF" w:rsidRPr="003958CF">
        <w:rPr>
          <w:rFonts w:ascii="Times New Roman" w:eastAsia="Times New Roman" w:hAnsi="Times New Roman" w:cs="Times New Roman"/>
          <w:color w:val="FF0000"/>
          <w:sz w:val="24"/>
          <w:szCs w:val="24"/>
        </w:rPr>
        <w:t>into relevant</w:t>
      </w:r>
      <w:r w:rsidRPr="003958CF">
        <w:rPr>
          <w:rFonts w:ascii="Times New Roman" w:eastAsia="Times New Roman" w:hAnsi="Times New Roman" w:cs="Times New Roman"/>
          <w:color w:val="FF0000"/>
          <w:sz w:val="24"/>
          <w:szCs w:val="24"/>
        </w:rPr>
        <w:t xml:space="preserve"> departmental curricular committees, </w:t>
      </w:r>
      <w:r w:rsidR="003958CF" w:rsidRPr="003958CF">
        <w:rPr>
          <w:rFonts w:ascii="Times New Roman" w:eastAsia="Times New Roman" w:hAnsi="Times New Roman" w:cs="Times New Roman"/>
          <w:color w:val="FF0000"/>
          <w:sz w:val="24"/>
          <w:szCs w:val="24"/>
        </w:rPr>
        <w:t>CWCC, and Senate</w:t>
      </w:r>
      <w:r w:rsidR="003958CF">
        <w:rPr>
          <w:rFonts w:ascii="Times New Roman" w:eastAsia="Times New Roman" w:hAnsi="Times New Roman" w:cs="Times New Roman"/>
          <w:color w:val="FF0000"/>
          <w:sz w:val="24"/>
          <w:szCs w:val="24"/>
        </w:rPr>
        <w:t>;</w:t>
      </w:r>
    </w:p>
    <w:p w14:paraId="34FC1B68" w14:textId="77777777" w:rsidR="003618A6" w:rsidRDefault="00AA3808" w:rsidP="003958CF">
      <w:pPr>
        <w:pStyle w:val="ListParagraph"/>
        <w:numPr>
          <w:ilvl w:val="1"/>
          <w:numId w:val="11"/>
        </w:num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standardizing </w:t>
      </w:r>
      <w:r w:rsidR="003618A6">
        <w:rPr>
          <w:rFonts w:ascii="Times New Roman" w:eastAsia="Times New Roman" w:hAnsi="Times New Roman" w:cs="Times New Roman"/>
          <w:color w:val="FF0000"/>
          <w:sz w:val="24"/>
          <w:szCs w:val="24"/>
        </w:rPr>
        <w:t xml:space="preserve">and streamlining along with Credit for Prior Learning </w:t>
      </w:r>
      <w:proofErr w:type="spellStart"/>
      <w:r w:rsidR="003618A6">
        <w:rPr>
          <w:rFonts w:ascii="Times New Roman" w:eastAsia="Times New Roman" w:hAnsi="Times New Roman" w:cs="Times New Roman"/>
          <w:color w:val="FF0000"/>
          <w:sz w:val="24"/>
          <w:szCs w:val="24"/>
        </w:rPr>
        <w:t>collehe</w:t>
      </w:r>
      <w:proofErr w:type="spellEnd"/>
      <w:r w:rsidR="003618A6">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procedures for review and approval of </w:t>
      </w:r>
      <w:r w:rsidR="003618A6">
        <w:rPr>
          <w:rFonts w:ascii="Times New Roman" w:eastAsia="Times New Roman" w:hAnsi="Times New Roman" w:cs="Times New Roman"/>
          <w:color w:val="FF0000"/>
          <w:sz w:val="24"/>
          <w:szCs w:val="24"/>
        </w:rPr>
        <w:t xml:space="preserve">credit transfer agreements between Continuing Education certificate programs </w:t>
      </w:r>
      <w:r>
        <w:rPr>
          <w:rFonts w:ascii="Times New Roman" w:eastAsia="Times New Roman" w:hAnsi="Times New Roman" w:cs="Times New Roman"/>
          <w:color w:val="FF0000"/>
          <w:sz w:val="24"/>
          <w:szCs w:val="24"/>
        </w:rPr>
        <w:t>and</w:t>
      </w:r>
      <w:r w:rsidR="003618A6">
        <w:rPr>
          <w:rFonts w:ascii="Times New Roman" w:eastAsia="Times New Roman" w:hAnsi="Times New Roman" w:cs="Times New Roman"/>
          <w:color w:val="FF0000"/>
          <w:sz w:val="24"/>
          <w:szCs w:val="24"/>
        </w:rPr>
        <w:t xml:space="preserve"> </w:t>
      </w:r>
      <w:r w:rsidR="003618A6" w:rsidRPr="003958CF">
        <w:rPr>
          <w:rFonts w:ascii="Times New Roman" w:eastAsia="Times New Roman" w:hAnsi="Times New Roman" w:cs="Times New Roman"/>
          <w:color w:val="FF0000"/>
          <w:sz w:val="24"/>
          <w:szCs w:val="24"/>
        </w:rPr>
        <w:t>departmental curricular committees, CWCC, and Senate</w:t>
      </w:r>
      <w:r w:rsidR="003618A6">
        <w:rPr>
          <w:rFonts w:ascii="Times New Roman" w:eastAsia="Times New Roman" w:hAnsi="Times New Roman" w:cs="Times New Roman"/>
          <w:color w:val="FF0000"/>
          <w:sz w:val="24"/>
          <w:szCs w:val="24"/>
        </w:rPr>
        <w:t>;</w:t>
      </w:r>
    </w:p>
    <w:p w14:paraId="464D8BE8" w14:textId="11CB9958" w:rsidR="003958CF" w:rsidRPr="003958CF" w:rsidRDefault="003618A6" w:rsidP="003958CF">
      <w:pPr>
        <w:pStyle w:val="ListParagraph"/>
        <w:numPr>
          <w:ilvl w:val="1"/>
          <w:numId w:val="11"/>
        </w:num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Establishing best practices for Credit for Prior Learning and noncredit to credit transfer agreements.</w:t>
      </w:r>
    </w:p>
    <w:p w14:paraId="735C1CBD" w14:textId="77777777" w:rsidR="003958CF" w:rsidRPr="00C231DA" w:rsidRDefault="003958CF" w:rsidP="00C231DA"/>
    <w:sectPr w:rsidR="003958CF" w:rsidRPr="00C231DA" w:rsidSect="00101E6E">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E2CBC" w14:textId="77777777" w:rsidR="00840019" w:rsidRDefault="00840019">
      <w:pPr>
        <w:spacing w:after="0" w:line="240" w:lineRule="auto"/>
      </w:pPr>
      <w:r>
        <w:separator/>
      </w:r>
    </w:p>
  </w:endnote>
  <w:endnote w:type="continuationSeparator" w:id="0">
    <w:p w14:paraId="5A663839" w14:textId="77777777" w:rsidR="00840019" w:rsidRDefault="00840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A970" w14:textId="77777777" w:rsidR="00596B87" w:rsidRDefault="001A513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D16B7">
      <w:rPr>
        <w:noProof/>
        <w:color w:val="000000"/>
      </w:rPr>
      <w:t>1</w:t>
    </w:r>
    <w:r>
      <w:rPr>
        <w:color w:val="000000"/>
      </w:rPr>
      <w:fldChar w:fldCharType="end"/>
    </w:r>
  </w:p>
  <w:p w14:paraId="696F1EE7" w14:textId="77777777" w:rsidR="00596B87" w:rsidRDefault="00596B8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1AE52" w14:textId="77777777" w:rsidR="00840019" w:rsidRDefault="00840019">
      <w:pPr>
        <w:spacing w:after="0" w:line="240" w:lineRule="auto"/>
      </w:pPr>
      <w:r>
        <w:separator/>
      </w:r>
    </w:p>
  </w:footnote>
  <w:footnote w:type="continuationSeparator" w:id="0">
    <w:p w14:paraId="23BDE528" w14:textId="77777777" w:rsidR="00840019" w:rsidRDefault="008400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7E5F"/>
    <w:multiLevelType w:val="multilevel"/>
    <w:tmpl w:val="C0C28A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4E4798"/>
    <w:multiLevelType w:val="hybridMultilevel"/>
    <w:tmpl w:val="98C2E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62293"/>
    <w:multiLevelType w:val="multilevel"/>
    <w:tmpl w:val="12F22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0A5063"/>
    <w:multiLevelType w:val="multilevel"/>
    <w:tmpl w:val="39F84CC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9684695"/>
    <w:multiLevelType w:val="hybridMultilevel"/>
    <w:tmpl w:val="92F2F5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0C91480"/>
    <w:multiLevelType w:val="multilevel"/>
    <w:tmpl w:val="6FF45C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B85219"/>
    <w:multiLevelType w:val="multilevel"/>
    <w:tmpl w:val="6FF45C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532FDC"/>
    <w:multiLevelType w:val="hybridMultilevel"/>
    <w:tmpl w:val="9CE0A408"/>
    <w:lvl w:ilvl="0" w:tplc="FCAE5474">
      <w:start w:val="1"/>
      <w:numFmt w:val="decimal"/>
      <w:lvlText w:val="%1."/>
      <w:lvlJc w:val="left"/>
      <w:pPr>
        <w:ind w:left="720" w:hanging="360"/>
      </w:pPr>
      <w:rPr>
        <w:rFonts w:hint="default"/>
      </w:rPr>
    </w:lvl>
    <w:lvl w:ilvl="1" w:tplc="4FA2652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0E1AAE"/>
    <w:multiLevelType w:val="hybridMultilevel"/>
    <w:tmpl w:val="91EA4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305D5"/>
    <w:multiLevelType w:val="hybridMultilevel"/>
    <w:tmpl w:val="B2865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7B1D13"/>
    <w:multiLevelType w:val="hybridMultilevel"/>
    <w:tmpl w:val="14B4B61A"/>
    <w:lvl w:ilvl="0" w:tplc="FCAE5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3A1176"/>
    <w:multiLevelType w:val="multilevel"/>
    <w:tmpl w:val="0E3EE2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732A5B0F"/>
    <w:multiLevelType w:val="hybridMultilevel"/>
    <w:tmpl w:val="0A188546"/>
    <w:lvl w:ilvl="0" w:tplc="FCAE5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28293B"/>
    <w:multiLevelType w:val="hybridMultilevel"/>
    <w:tmpl w:val="03923002"/>
    <w:lvl w:ilvl="0" w:tplc="FCAE5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6C656B"/>
    <w:multiLevelType w:val="hybridMultilevel"/>
    <w:tmpl w:val="65EEDCEC"/>
    <w:lvl w:ilvl="0" w:tplc="FCAE5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5349668">
    <w:abstractNumId w:val="11"/>
  </w:num>
  <w:num w:numId="2" w16cid:durableId="917324540">
    <w:abstractNumId w:val="0"/>
  </w:num>
  <w:num w:numId="3" w16cid:durableId="127477666">
    <w:abstractNumId w:val="3"/>
  </w:num>
  <w:num w:numId="4" w16cid:durableId="11183767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8048030">
    <w:abstractNumId w:val="6"/>
  </w:num>
  <w:num w:numId="6" w16cid:durableId="9572213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5972705">
    <w:abstractNumId w:val="9"/>
  </w:num>
  <w:num w:numId="8" w16cid:durableId="1753503773">
    <w:abstractNumId w:val="1"/>
  </w:num>
  <w:num w:numId="9" w16cid:durableId="1254515458">
    <w:abstractNumId w:val="14"/>
  </w:num>
  <w:num w:numId="10" w16cid:durableId="580649396">
    <w:abstractNumId w:val="13"/>
  </w:num>
  <w:num w:numId="11" w16cid:durableId="1595822073">
    <w:abstractNumId w:val="7"/>
  </w:num>
  <w:num w:numId="12" w16cid:durableId="480388437">
    <w:abstractNumId w:val="12"/>
  </w:num>
  <w:num w:numId="13" w16cid:durableId="796337040">
    <w:abstractNumId w:val="10"/>
  </w:num>
  <w:num w:numId="14" w16cid:durableId="2045521152">
    <w:abstractNumId w:val="4"/>
  </w:num>
  <w:num w:numId="15" w16cid:durableId="19443412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B87"/>
    <w:rsid w:val="00004C5A"/>
    <w:rsid w:val="000132E3"/>
    <w:rsid w:val="000361A8"/>
    <w:rsid w:val="00046583"/>
    <w:rsid w:val="0007276B"/>
    <w:rsid w:val="00084C0D"/>
    <w:rsid w:val="000D37F3"/>
    <w:rsid w:val="000F4219"/>
    <w:rsid w:val="00101E6E"/>
    <w:rsid w:val="001033DA"/>
    <w:rsid w:val="00113B2D"/>
    <w:rsid w:val="001261C9"/>
    <w:rsid w:val="00157AC3"/>
    <w:rsid w:val="00162F8F"/>
    <w:rsid w:val="0016584D"/>
    <w:rsid w:val="0017537A"/>
    <w:rsid w:val="00193054"/>
    <w:rsid w:val="001A5130"/>
    <w:rsid w:val="001C07EE"/>
    <w:rsid w:val="001D06A3"/>
    <w:rsid w:val="001E0200"/>
    <w:rsid w:val="00204639"/>
    <w:rsid w:val="00204C63"/>
    <w:rsid w:val="002061AB"/>
    <w:rsid w:val="00212219"/>
    <w:rsid w:val="00220711"/>
    <w:rsid w:val="00252474"/>
    <w:rsid w:val="002A46BB"/>
    <w:rsid w:val="002B4BA9"/>
    <w:rsid w:val="002B594D"/>
    <w:rsid w:val="002F325C"/>
    <w:rsid w:val="00315000"/>
    <w:rsid w:val="00337A3D"/>
    <w:rsid w:val="00352814"/>
    <w:rsid w:val="00355D12"/>
    <w:rsid w:val="003574B0"/>
    <w:rsid w:val="003618A6"/>
    <w:rsid w:val="003958CF"/>
    <w:rsid w:val="003A2A83"/>
    <w:rsid w:val="003B210D"/>
    <w:rsid w:val="003C0689"/>
    <w:rsid w:val="003C6BC8"/>
    <w:rsid w:val="003D2CDE"/>
    <w:rsid w:val="003E2DCF"/>
    <w:rsid w:val="00431462"/>
    <w:rsid w:val="00462C2F"/>
    <w:rsid w:val="00472900"/>
    <w:rsid w:val="004D4266"/>
    <w:rsid w:val="004E531F"/>
    <w:rsid w:val="004E6C90"/>
    <w:rsid w:val="00516D19"/>
    <w:rsid w:val="00517559"/>
    <w:rsid w:val="005368AE"/>
    <w:rsid w:val="00543086"/>
    <w:rsid w:val="005635F1"/>
    <w:rsid w:val="00585EEC"/>
    <w:rsid w:val="00596B87"/>
    <w:rsid w:val="005E4EC9"/>
    <w:rsid w:val="00611600"/>
    <w:rsid w:val="00643146"/>
    <w:rsid w:val="00656A8F"/>
    <w:rsid w:val="00665136"/>
    <w:rsid w:val="006C1929"/>
    <w:rsid w:val="006D589A"/>
    <w:rsid w:val="006F02ED"/>
    <w:rsid w:val="00703CB9"/>
    <w:rsid w:val="007233A4"/>
    <w:rsid w:val="00781037"/>
    <w:rsid w:val="007A4D18"/>
    <w:rsid w:val="007A7C0A"/>
    <w:rsid w:val="007C0E52"/>
    <w:rsid w:val="007D16B7"/>
    <w:rsid w:val="008061C1"/>
    <w:rsid w:val="00807314"/>
    <w:rsid w:val="00840019"/>
    <w:rsid w:val="00841D49"/>
    <w:rsid w:val="00845081"/>
    <w:rsid w:val="008C491A"/>
    <w:rsid w:val="008E41E2"/>
    <w:rsid w:val="0091382A"/>
    <w:rsid w:val="00913F0E"/>
    <w:rsid w:val="009552F4"/>
    <w:rsid w:val="00955C74"/>
    <w:rsid w:val="00956C56"/>
    <w:rsid w:val="009715BF"/>
    <w:rsid w:val="009763E2"/>
    <w:rsid w:val="00993332"/>
    <w:rsid w:val="009A3198"/>
    <w:rsid w:val="009E2D12"/>
    <w:rsid w:val="00A0785A"/>
    <w:rsid w:val="00A22B5C"/>
    <w:rsid w:val="00A93B23"/>
    <w:rsid w:val="00AA24A1"/>
    <w:rsid w:val="00AA3808"/>
    <w:rsid w:val="00AF338E"/>
    <w:rsid w:val="00AF4910"/>
    <w:rsid w:val="00B351F3"/>
    <w:rsid w:val="00B41464"/>
    <w:rsid w:val="00B71195"/>
    <w:rsid w:val="00B76DD0"/>
    <w:rsid w:val="00C01CCA"/>
    <w:rsid w:val="00C14083"/>
    <w:rsid w:val="00C22E3F"/>
    <w:rsid w:val="00C231DA"/>
    <w:rsid w:val="00C246D9"/>
    <w:rsid w:val="00C739CE"/>
    <w:rsid w:val="00C9336F"/>
    <w:rsid w:val="00CC16C1"/>
    <w:rsid w:val="00CC2586"/>
    <w:rsid w:val="00CD79C1"/>
    <w:rsid w:val="00D63A7B"/>
    <w:rsid w:val="00D67ADC"/>
    <w:rsid w:val="00DC3655"/>
    <w:rsid w:val="00E045D4"/>
    <w:rsid w:val="00E2586D"/>
    <w:rsid w:val="00E347E6"/>
    <w:rsid w:val="00E437A2"/>
    <w:rsid w:val="00E47915"/>
    <w:rsid w:val="00E547B1"/>
    <w:rsid w:val="00E8721F"/>
    <w:rsid w:val="00E91FE3"/>
    <w:rsid w:val="00EB1E11"/>
    <w:rsid w:val="00EC7E3A"/>
    <w:rsid w:val="00F011D5"/>
    <w:rsid w:val="00F129B7"/>
    <w:rsid w:val="00F13AA0"/>
    <w:rsid w:val="00F42002"/>
    <w:rsid w:val="00F42745"/>
    <w:rsid w:val="00F439CB"/>
    <w:rsid w:val="00F6319F"/>
    <w:rsid w:val="00F71236"/>
    <w:rsid w:val="00F95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3903E"/>
  <w15:docId w15:val="{51490B3B-3BE0-4C47-92DD-9AF6E496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95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A3952"/>
    <w:pPr>
      <w:ind w:left="720"/>
      <w:contextualSpacing/>
    </w:pPr>
  </w:style>
  <w:style w:type="paragraph" w:styleId="BalloonText">
    <w:name w:val="Balloon Text"/>
    <w:basedOn w:val="Normal"/>
    <w:link w:val="BalloonTextChar"/>
    <w:uiPriority w:val="99"/>
    <w:semiHidden/>
    <w:unhideWhenUsed/>
    <w:rsid w:val="00EA3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952"/>
    <w:rPr>
      <w:rFonts w:ascii="Tahoma" w:hAnsi="Tahoma" w:cs="Tahoma"/>
      <w:sz w:val="16"/>
      <w:szCs w:val="16"/>
    </w:rPr>
  </w:style>
  <w:style w:type="paragraph" w:styleId="Header">
    <w:name w:val="header"/>
    <w:basedOn w:val="Normal"/>
    <w:link w:val="HeaderChar"/>
    <w:uiPriority w:val="99"/>
    <w:unhideWhenUsed/>
    <w:rsid w:val="000A4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067"/>
  </w:style>
  <w:style w:type="paragraph" w:styleId="Footer">
    <w:name w:val="footer"/>
    <w:basedOn w:val="Normal"/>
    <w:link w:val="FooterChar"/>
    <w:uiPriority w:val="99"/>
    <w:unhideWhenUsed/>
    <w:rsid w:val="000A4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067"/>
  </w:style>
  <w:style w:type="table" w:styleId="TableGrid">
    <w:name w:val="Table Grid"/>
    <w:basedOn w:val="TableNormal"/>
    <w:uiPriority w:val="59"/>
    <w:rsid w:val="00446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phighlightallclass">
    <w:name w:val="rphighlightallclass"/>
    <w:basedOn w:val="DefaultParagraphFont"/>
    <w:rsid w:val="00446DE2"/>
  </w:style>
  <w:style w:type="character" w:customStyle="1" w:styleId="currenthithighlight">
    <w:name w:val="currenthithighlight"/>
    <w:basedOn w:val="DefaultParagraphFont"/>
    <w:rsid w:val="00446DE2"/>
  </w:style>
  <w:style w:type="character" w:customStyle="1" w:styleId="highlight">
    <w:name w:val="highlight"/>
    <w:basedOn w:val="DefaultParagraphFont"/>
    <w:rsid w:val="00446DE2"/>
  </w:style>
  <w:style w:type="character" w:customStyle="1" w:styleId="rp61">
    <w:name w:val="_rp_61"/>
    <w:basedOn w:val="DefaultParagraphFont"/>
    <w:rsid w:val="00446DE2"/>
  </w:style>
  <w:style w:type="character" w:customStyle="1" w:styleId="fc4">
    <w:name w:val="_fc_4"/>
    <w:basedOn w:val="DefaultParagraphFont"/>
    <w:rsid w:val="00446DE2"/>
  </w:style>
  <w:style w:type="character" w:customStyle="1" w:styleId="peb">
    <w:name w:val="_pe_b"/>
    <w:basedOn w:val="DefaultParagraphFont"/>
    <w:rsid w:val="00446DE2"/>
  </w:style>
  <w:style w:type="character" w:customStyle="1" w:styleId="bidi">
    <w:name w:val="bidi"/>
    <w:basedOn w:val="DefaultParagraphFont"/>
    <w:rsid w:val="00446DE2"/>
  </w:style>
  <w:style w:type="character" w:customStyle="1" w:styleId="rpd1">
    <w:name w:val="_rp_d1"/>
    <w:basedOn w:val="DefaultParagraphFont"/>
    <w:rsid w:val="00446DE2"/>
  </w:style>
  <w:style w:type="character" w:styleId="Hyperlink">
    <w:name w:val="Hyperlink"/>
    <w:basedOn w:val="DefaultParagraphFont"/>
    <w:uiPriority w:val="99"/>
    <w:unhideWhenUsed/>
    <w:rsid w:val="00446DE2"/>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6F02ED"/>
    <w:rPr>
      <w:i/>
      <w:iCs/>
    </w:rPr>
  </w:style>
  <w:style w:type="character" w:styleId="UnresolvedMention">
    <w:name w:val="Unresolved Mention"/>
    <w:basedOn w:val="DefaultParagraphFont"/>
    <w:uiPriority w:val="99"/>
    <w:semiHidden/>
    <w:unhideWhenUsed/>
    <w:rsid w:val="00665136"/>
    <w:rPr>
      <w:color w:val="605E5C"/>
      <w:shd w:val="clear" w:color="auto" w:fill="E1DFDD"/>
    </w:rPr>
  </w:style>
  <w:style w:type="character" w:styleId="CommentReference">
    <w:name w:val="annotation reference"/>
    <w:basedOn w:val="DefaultParagraphFont"/>
    <w:uiPriority w:val="99"/>
    <w:semiHidden/>
    <w:unhideWhenUsed/>
    <w:rsid w:val="003E2DCF"/>
    <w:rPr>
      <w:sz w:val="16"/>
      <w:szCs w:val="16"/>
    </w:rPr>
  </w:style>
  <w:style w:type="paragraph" w:styleId="CommentText">
    <w:name w:val="annotation text"/>
    <w:basedOn w:val="Normal"/>
    <w:link w:val="CommentTextChar"/>
    <w:uiPriority w:val="99"/>
    <w:semiHidden/>
    <w:unhideWhenUsed/>
    <w:rsid w:val="003E2DCF"/>
    <w:pPr>
      <w:spacing w:line="240" w:lineRule="auto"/>
    </w:pPr>
    <w:rPr>
      <w:sz w:val="20"/>
      <w:szCs w:val="20"/>
    </w:rPr>
  </w:style>
  <w:style w:type="character" w:customStyle="1" w:styleId="CommentTextChar">
    <w:name w:val="Comment Text Char"/>
    <w:basedOn w:val="DefaultParagraphFont"/>
    <w:link w:val="CommentText"/>
    <w:uiPriority w:val="99"/>
    <w:semiHidden/>
    <w:rsid w:val="003E2DCF"/>
    <w:rPr>
      <w:sz w:val="20"/>
      <w:szCs w:val="20"/>
    </w:rPr>
  </w:style>
  <w:style w:type="paragraph" w:styleId="CommentSubject">
    <w:name w:val="annotation subject"/>
    <w:basedOn w:val="CommentText"/>
    <w:next w:val="CommentText"/>
    <w:link w:val="CommentSubjectChar"/>
    <w:uiPriority w:val="99"/>
    <w:semiHidden/>
    <w:unhideWhenUsed/>
    <w:rsid w:val="003E2DCF"/>
    <w:rPr>
      <w:b/>
      <w:bCs/>
    </w:rPr>
  </w:style>
  <w:style w:type="character" w:customStyle="1" w:styleId="CommentSubjectChar">
    <w:name w:val="Comment Subject Char"/>
    <w:basedOn w:val="CommentTextChar"/>
    <w:link w:val="CommentSubject"/>
    <w:uiPriority w:val="99"/>
    <w:semiHidden/>
    <w:rsid w:val="003E2D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400">
      <w:bodyDiv w:val="1"/>
      <w:marLeft w:val="0"/>
      <w:marRight w:val="0"/>
      <w:marTop w:val="0"/>
      <w:marBottom w:val="0"/>
      <w:divBdr>
        <w:top w:val="none" w:sz="0" w:space="0" w:color="auto"/>
        <w:left w:val="none" w:sz="0" w:space="0" w:color="auto"/>
        <w:bottom w:val="none" w:sz="0" w:space="0" w:color="auto"/>
        <w:right w:val="none" w:sz="0" w:space="0" w:color="auto"/>
      </w:divBdr>
    </w:div>
    <w:div w:id="64305079">
      <w:bodyDiv w:val="1"/>
      <w:marLeft w:val="0"/>
      <w:marRight w:val="0"/>
      <w:marTop w:val="0"/>
      <w:marBottom w:val="0"/>
      <w:divBdr>
        <w:top w:val="none" w:sz="0" w:space="0" w:color="auto"/>
        <w:left w:val="none" w:sz="0" w:space="0" w:color="auto"/>
        <w:bottom w:val="none" w:sz="0" w:space="0" w:color="auto"/>
        <w:right w:val="none" w:sz="0" w:space="0" w:color="auto"/>
      </w:divBdr>
    </w:div>
    <w:div w:id="177892398">
      <w:bodyDiv w:val="1"/>
      <w:marLeft w:val="0"/>
      <w:marRight w:val="0"/>
      <w:marTop w:val="0"/>
      <w:marBottom w:val="0"/>
      <w:divBdr>
        <w:top w:val="none" w:sz="0" w:space="0" w:color="auto"/>
        <w:left w:val="none" w:sz="0" w:space="0" w:color="auto"/>
        <w:bottom w:val="none" w:sz="0" w:space="0" w:color="auto"/>
        <w:right w:val="none" w:sz="0" w:space="0" w:color="auto"/>
      </w:divBdr>
    </w:div>
    <w:div w:id="309752284">
      <w:bodyDiv w:val="1"/>
      <w:marLeft w:val="0"/>
      <w:marRight w:val="0"/>
      <w:marTop w:val="0"/>
      <w:marBottom w:val="0"/>
      <w:divBdr>
        <w:top w:val="none" w:sz="0" w:space="0" w:color="auto"/>
        <w:left w:val="none" w:sz="0" w:space="0" w:color="auto"/>
        <w:bottom w:val="none" w:sz="0" w:space="0" w:color="auto"/>
        <w:right w:val="none" w:sz="0" w:space="0" w:color="auto"/>
      </w:divBdr>
    </w:div>
    <w:div w:id="460081071">
      <w:bodyDiv w:val="1"/>
      <w:marLeft w:val="0"/>
      <w:marRight w:val="0"/>
      <w:marTop w:val="0"/>
      <w:marBottom w:val="0"/>
      <w:divBdr>
        <w:top w:val="none" w:sz="0" w:space="0" w:color="auto"/>
        <w:left w:val="none" w:sz="0" w:space="0" w:color="auto"/>
        <w:bottom w:val="none" w:sz="0" w:space="0" w:color="auto"/>
        <w:right w:val="none" w:sz="0" w:space="0" w:color="auto"/>
      </w:divBdr>
    </w:div>
    <w:div w:id="555893473">
      <w:bodyDiv w:val="1"/>
      <w:marLeft w:val="0"/>
      <w:marRight w:val="0"/>
      <w:marTop w:val="0"/>
      <w:marBottom w:val="0"/>
      <w:divBdr>
        <w:top w:val="none" w:sz="0" w:space="0" w:color="auto"/>
        <w:left w:val="none" w:sz="0" w:space="0" w:color="auto"/>
        <w:bottom w:val="none" w:sz="0" w:space="0" w:color="auto"/>
        <w:right w:val="none" w:sz="0" w:space="0" w:color="auto"/>
      </w:divBdr>
    </w:div>
    <w:div w:id="575214686">
      <w:bodyDiv w:val="1"/>
      <w:marLeft w:val="0"/>
      <w:marRight w:val="0"/>
      <w:marTop w:val="0"/>
      <w:marBottom w:val="0"/>
      <w:divBdr>
        <w:top w:val="none" w:sz="0" w:space="0" w:color="auto"/>
        <w:left w:val="none" w:sz="0" w:space="0" w:color="auto"/>
        <w:bottom w:val="none" w:sz="0" w:space="0" w:color="auto"/>
        <w:right w:val="none" w:sz="0" w:space="0" w:color="auto"/>
      </w:divBdr>
    </w:div>
    <w:div w:id="817306639">
      <w:bodyDiv w:val="1"/>
      <w:marLeft w:val="0"/>
      <w:marRight w:val="0"/>
      <w:marTop w:val="0"/>
      <w:marBottom w:val="0"/>
      <w:divBdr>
        <w:top w:val="none" w:sz="0" w:space="0" w:color="auto"/>
        <w:left w:val="none" w:sz="0" w:space="0" w:color="auto"/>
        <w:bottom w:val="none" w:sz="0" w:space="0" w:color="auto"/>
        <w:right w:val="none" w:sz="0" w:space="0" w:color="auto"/>
      </w:divBdr>
    </w:div>
    <w:div w:id="1060707515">
      <w:bodyDiv w:val="1"/>
      <w:marLeft w:val="0"/>
      <w:marRight w:val="0"/>
      <w:marTop w:val="0"/>
      <w:marBottom w:val="0"/>
      <w:divBdr>
        <w:top w:val="none" w:sz="0" w:space="0" w:color="auto"/>
        <w:left w:val="none" w:sz="0" w:space="0" w:color="auto"/>
        <w:bottom w:val="none" w:sz="0" w:space="0" w:color="auto"/>
        <w:right w:val="none" w:sz="0" w:space="0" w:color="auto"/>
      </w:divBdr>
    </w:div>
    <w:div w:id="2103144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cuny.edu/academics/academic-policy/credit-prior-lear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cuny.edu/wp-content/uploads/sites/6/page-assets/general-policy/Policy-1.21-Credit-for-Prior-Learning.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cuny.edu/wp-content/uploads/sites/6/page-assets/general-policy/Policy-1.21-Credit-for-Prior-Learning.pdf" TargetMode="External"/><Relationship Id="rId5" Type="http://schemas.openxmlformats.org/officeDocument/2006/relationships/webSettings" Target="webSettings.xml"/><Relationship Id="rId15" Type="http://schemas.openxmlformats.org/officeDocument/2006/relationships/hyperlink" Target="https://www.achievingthedream.org/system/files_force/resources/plahandbooknrc_oct_2017.pdf?download=1"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sps.cuny.edu/academics/credit-prior-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a53JMT0eXRu6pBTEt7pTduRwTQ==">AMUW2mWmED4r6sVOl4JCHD7j70nKcVYxCnxIk+f2bGh6wwgQYs9yluocuxHjH28MUrDjut9boCdI+nFLdbxHDOE52ewQNVyHBiBn24QCmwOD5gatpNjqvFZcSrKvYEyiPqg4EXEIimVh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6</Pages>
  <Words>1606</Words>
  <Characters>9157</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COLLEGE-WIDE CURRICULUM COMMITTEE</vt:lpstr>
      <vt:lpstr>Year End Report AY 2021-2022</vt:lpstr>
      <vt:lpstr>    Curriculum Committee, Hostos Charter of Governance Section 10</vt:lpstr>
      <vt:lpstr>        A. Membership: </vt:lpstr>
      <vt:lpstr>        B. Function: </vt:lpstr>
      <vt:lpstr>        C. Charges of the College-Wide Curriculum Committee: </vt:lpstr>
      <vt:lpstr>    Chairs of the Committee</vt:lpstr>
      <vt:lpstr>    Members</vt:lpstr>
      <vt:lpstr>    Dates CWCC Met</vt:lpstr>
      <vt:lpstr>    </vt:lpstr>
      <vt:lpstr>    Actions Taken: Informational Items</vt:lpstr>
      <vt:lpstr>    Actions Taken: Curricular Items (passed)</vt:lpstr>
      <vt:lpstr>        Course Changes </vt:lpstr>
      <vt:lpstr>        Program Changes </vt:lpstr>
      <vt:lpstr>        Pathways Submissions</vt:lpstr>
      <vt:lpstr>        New Courses</vt:lpstr>
      <vt:lpstr>        New Programs</vt:lpstr>
      <vt:lpstr>    Actions Taken: Curricular Items (tabled)</vt:lpstr>
      <vt:lpstr>    Students have been regular, participating members of the CWCC</vt:lpstr>
      <vt:lpstr>    CWCC Proposes that Senate Executive Committee and Senate</vt:lpstr>
    </vt:vector>
  </TitlesOfParts>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Sandy Figueroa</dc:creator>
  <cp:lastModifiedBy>Christine Hutchins</cp:lastModifiedBy>
  <cp:revision>89</cp:revision>
  <dcterms:created xsi:type="dcterms:W3CDTF">2022-04-22T20:44:00Z</dcterms:created>
  <dcterms:modified xsi:type="dcterms:W3CDTF">2022-04-29T21:00:00Z</dcterms:modified>
</cp:coreProperties>
</file>