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46D" w:rsidRDefault="00F870C2">
      <w:pPr>
        <w:spacing w:after="0" w:line="240" w:lineRule="auto"/>
        <w:rPr>
          <w:rFonts w:ascii="Arial" w:eastAsia="Arial" w:hAnsi="Arial" w:cs="Arial"/>
          <w:b/>
          <w:sz w:val="24"/>
          <w:szCs w:val="24"/>
        </w:rPr>
      </w:pPr>
      <w:bookmarkStart w:id="0" w:name="_GoBack"/>
      <w:bookmarkEnd w:id="0"/>
      <w:r>
        <w:rPr>
          <w:noProof/>
        </w:rPr>
        <w:drawing>
          <wp:inline distT="0" distB="0" distL="0" distR="0">
            <wp:extent cx="2941955" cy="59118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941955" cy="591185"/>
                    </a:xfrm>
                    <a:prstGeom prst="rect">
                      <a:avLst/>
                    </a:prstGeom>
                    <a:ln/>
                  </pic:spPr>
                </pic:pic>
              </a:graphicData>
            </a:graphic>
          </wp:inline>
        </w:drawing>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noProof/>
        </w:rPr>
        <w:drawing>
          <wp:inline distT="0" distB="0" distL="0" distR="0">
            <wp:extent cx="952500" cy="4572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52500" cy="457200"/>
                    </a:xfrm>
                    <a:prstGeom prst="rect">
                      <a:avLst/>
                    </a:prstGeom>
                    <a:ln/>
                  </pic:spPr>
                </pic:pic>
              </a:graphicData>
            </a:graphic>
          </wp:inline>
        </w:drawing>
      </w:r>
    </w:p>
    <w:p w:rsidR="0039746D" w:rsidRDefault="0039746D">
      <w:pPr>
        <w:spacing w:after="0" w:line="240" w:lineRule="auto"/>
        <w:rPr>
          <w:rFonts w:ascii="Arial" w:eastAsia="Arial" w:hAnsi="Arial" w:cs="Arial"/>
          <w:b/>
          <w:sz w:val="24"/>
          <w:szCs w:val="24"/>
        </w:rPr>
      </w:pPr>
    </w:p>
    <w:p w:rsidR="0039746D" w:rsidRDefault="00F870C2">
      <w:pPr>
        <w:pStyle w:val="Heading1"/>
        <w:spacing w:before="120" w:line="240" w:lineRule="auto"/>
        <w:jc w:val="center"/>
        <w:rPr>
          <w:sz w:val="40"/>
          <w:szCs w:val="40"/>
        </w:rPr>
      </w:pPr>
      <w:r>
        <w:rPr>
          <w:sz w:val="40"/>
          <w:szCs w:val="40"/>
        </w:rPr>
        <w:t>COLLEGE-WIDE CURRICULUM COMMITTEE</w:t>
      </w:r>
    </w:p>
    <w:p w:rsidR="0039746D" w:rsidRDefault="00F870C2">
      <w:pPr>
        <w:pStyle w:val="Heading1"/>
        <w:spacing w:before="120" w:line="240" w:lineRule="auto"/>
        <w:jc w:val="center"/>
        <w:rPr>
          <w:sz w:val="40"/>
          <w:szCs w:val="40"/>
        </w:rPr>
      </w:pPr>
      <w:r>
        <w:rPr>
          <w:sz w:val="40"/>
          <w:szCs w:val="40"/>
        </w:rPr>
        <w:t>Year End Report AY 2023-2024</w:t>
      </w:r>
    </w:p>
    <w:p w:rsidR="0039746D" w:rsidRDefault="00F870C2">
      <w:pPr>
        <w:pStyle w:val="Heading2"/>
      </w:pPr>
      <w:r>
        <w:t xml:space="preserve">Curriculum Committee, </w:t>
      </w:r>
      <w:r>
        <w:rPr>
          <w:b w:val="0"/>
          <w:sz w:val="32"/>
          <w:szCs w:val="32"/>
        </w:rPr>
        <w:t>Hostos Charter of Governance Section 10</w:t>
      </w:r>
    </w:p>
    <w:p w:rsidR="0039746D" w:rsidRDefault="00F870C2">
      <w:pPr>
        <w:pStyle w:val="Heading3"/>
      </w:pPr>
      <w:r>
        <w:t xml:space="preserve">A. Membership: </w:t>
      </w:r>
    </w:p>
    <w:p w:rsidR="0039746D" w:rsidRDefault="00F870C2">
      <w:pPr>
        <w:numPr>
          <w:ilvl w:val="0"/>
          <w:numId w:val="5"/>
        </w:num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membership of the Curriculum Committee shall be composed of one tenured or CCE representative from each Academic Department of the College, one (1) 13.3B HEO, and two (2) elected Student Senate representatives duly certified by the Vice President for S</w:t>
      </w:r>
      <w:r>
        <w:rPr>
          <w:rFonts w:ascii="Times New Roman" w:eastAsia="Times New Roman" w:hAnsi="Times New Roman" w:cs="Times New Roman"/>
          <w:sz w:val="24"/>
          <w:szCs w:val="24"/>
        </w:rPr>
        <w:t xml:space="preserve">tudent Development and Enrollment Management. </w:t>
      </w:r>
    </w:p>
    <w:p w:rsidR="0039746D" w:rsidRDefault="00F870C2">
      <w:pPr>
        <w:numPr>
          <w:ilvl w:val="0"/>
          <w:numId w:val="5"/>
        </w:num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representatives shall be elected by each Department from its Curriculum Committee, and their names submitted to the Committee on Committees for final approval.</w:t>
      </w:r>
    </w:p>
    <w:p w:rsidR="0039746D" w:rsidRDefault="00F870C2">
      <w:pPr>
        <w:numPr>
          <w:ilvl w:val="0"/>
          <w:numId w:val="5"/>
        </w:num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Vice President for Academic Affairs or th</w:t>
      </w:r>
      <w:r>
        <w:rPr>
          <w:rFonts w:ascii="Times New Roman" w:eastAsia="Times New Roman" w:hAnsi="Times New Roman" w:cs="Times New Roman"/>
          <w:sz w:val="24"/>
          <w:szCs w:val="24"/>
        </w:rPr>
        <w:t xml:space="preserve">eir designee and the Registrar shall serve as ex-officio members. </w:t>
      </w:r>
    </w:p>
    <w:p w:rsidR="0039746D" w:rsidRDefault="00F870C2">
      <w:pPr>
        <w:pStyle w:val="Heading3"/>
      </w:pPr>
      <w:r>
        <w:t xml:space="preserve">B. Function: </w:t>
      </w:r>
    </w:p>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Curriculum Committee shall have the following duties: </w:t>
      </w:r>
    </w:p>
    <w:p w:rsidR="0039746D" w:rsidRDefault="00F870C2">
      <w:pPr>
        <w:numPr>
          <w:ilvl w:val="0"/>
          <w:numId w:val="4"/>
        </w:num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evaluate and recommend new courses in accordance with Board of Trustees guidelines. </w:t>
      </w:r>
    </w:p>
    <w:p w:rsidR="0039746D" w:rsidRDefault="00F870C2">
      <w:pPr>
        <w:numPr>
          <w:ilvl w:val="0"/>
          <w:numId w:val="4"/>
        </w:num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and recommend an</w:t>
      </w:r>
      <w:r>
        <w:rPr>
          <w:rFonts w:ascii="Times New Roman" w:eastAsia="Times New Roman" w:hAnsi="Times New Roman" w:cs="Times New Roman"/>
          <w:sz w:val="24"/>
          <w:szCs w:val="24"/>
        </w:rPr>
        <w:t>y modifications of current courses in the curriculum, including credits, hours, titles, course descriptions, language of instruction, prerequisites, co-requisites, etc.</w:t>
      </w:r>
    </w:p>
    <w:p w:rsidR="0039746D" w:rsidRDefault="00F870C2">
      <w:pPr>
        <w:numPr>
          <w:ilvl w:val="0"/>
          <w:numId w:val="4"/>
        </w:num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review and recommend approval of degree requirement and distribution requirements for existing Departments. </w:t>
      </w:r>
    </w:p>
    <w:p w:rsidR="0039746D" w:rsidRDefault="00F870C2">
      <w:pPr>
        <w:numPr>
          <w:ilvl w:val="0"/>
          <w:numId w:val="4"/>
        </w:num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review and recommend approval of all Letters of Intent and final proposals for all degree and certificate programs. </w:t>
      </w:r>
    </w:p>
    <w:p w:rsidR="0039746D" w:rsidRDefault="00F870C2">
      <w:pPr>
        <w:numPr>
          <w:ilvl w:val="0"/>
          <w:numId w:val="4"/>
        </w:num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To review Letters of War</w:t>
      </w:r>
      <w:r>
        <w:rPr>
          <w:rFonts w:ascii="Times New Roman" w:eastAsia="Times New Roman" w:hAnsi="Times New Roman" w:cs="Times New Roman"/>
          <w:sz w:val="24"/>
          <w:szCs w:val="24"/>
        </w:rPr>
        <w:t>ning and apprise the Senate.</w:t>
      </w:r>
    </w:p>
    <w:p w:rsidR="0039746D" w:rsidRDefault="00F870C2">
      <w:pPr>
        <w:numPr>
          <w:ilvl w:val="0"/>
          <w:numId w:val="4"/>
        </w:num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recommend to the College Senate the creation of subcommittees as the need arises, to cover such areas as skills across the curriculum, program review, etc. </w:t>
      </w:r>
    </w:p>
    <w:p w:rsidR="0039746D" w:rsidRDefault="00F870C2">
      <w:pPr>
        <w:numPr>
          <w:ilvl w:val="0"/>
          <w:numId w:val="4"/>
        </w:num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To present to the College Senate, for its approval, any items voted</w:t>
      </w:r>
      <w:r>
        <w:rPr>
          <w:rFonts w:ascii="Times New Roman" w:eastAsia="Times New Roman" w:hAnsi="Times New Roman" w:cs="Times New Roman"/>
          <w:sz w:val="24"/>
          <w:szCs w:val="24"/>
        </w:rPr>
        <w:t xml:space="preserve"> upon and recommended by the committee. </w:t>
      </w:r>
    </w:p>
    <w:p w:rsidR="0039746D" w:rsidRDefault="00F870C2">
      <w:pPr>
        <w:pStyle w:val="Heading3"/>
      </w:pPr>
      <w:r>
        <w:t xml:space="preserve">C. Charges of the College-Wide Curriculum Committee: </w:t>
      </w:r>
    </w:p>
    <w:p w:rsidR="0039746D" w:rsidRDefault="00F870C2">
      <w:pPr>
        <w:numPr>
          <w:ilvl w:val="0"/>
          <w:numId w:val="6"/>
        </w:num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establish and maintain the standards and integrity of the College curricula. </w:t>
      </w:r>
    </w:p>
    <w:p w:rsidR="0039746D" w:rsidRDefault="00F870C2">
      <w:pPr>
        <w:numPr>
          <w:ilvl w:val="0"/>
          <w:numId w:val="6"/>
        </w:num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To review existing curricula periodically and recommend changes where appropriat</w:t>
      </w:r>
      <w:r>
        <w:rPr>
          <w:rFonts w:ascii="Times New Roman" w:eastAsia="Times New Roman" w:hAnsi="Times New Roman" w:cs="Times New Roman"/>
          <w:sz w:val="24"/>
          <w:szCs w:val="24"/>
        </w:rPr>
        <w:t xml:space="preserve">e. </w:t>
      </w:r>
    </w:p>
    <w:p w:rsidR="0039746D" w:rsidRDefault="00F870C2">
      <w:pPr>
        <w:numPr>
          <w:ilvl w:val="0"/>
          <w:numId w:val="6"/>
        </w:num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 encourage the development of new courses, concentrations, and programs consistent with the mission of the College by providing a College-wide forum for consideration of all new courses and program proposals. </w:t>
      </w:r>
    </w:p>
    <w:p w:rsidR="0039746D" w:rsidRDefault="00F870C2">
      <w:pPr>
        <w:numPr>
          <w:ilvl w:val="0"/>
          <w:numId w:val="6"/>
        </w:num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To review all curriculum proposals for t</w:t>
      </w:r>
      <w:r>
        <w:rPr>
          <w:rFonts w:ascii="Times New Roman" w:eastAsia="Times New Roman" w:hAnsi="Times New Roman" w:cs="Times New Roman"/>
          <w:sz w:val="24"/>
          <w:szCs w:val="24"/>
        </w:rPr>
        <w:t xml:space="preserve">heir conformity to the College mission and objectives of the Department. </w:t>
      </w:r>
    </w:p>
    <w:p w:rsidR="0039746D" w:rsidRDefault="00F870C2">
      <w:pPr>
        <w:numPr>
          <w:ilvl w:val="0"/>
          <w:numId w:val="6"/>
        </w:num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review and approve the final draft of the curricular offerings in the College Catalog. </w:t>
      </w:r>
    </w:p>
    <w:p w:rsidR="0039746D" w:rsidRDefault="00F870C2">
      <w:pPr>
        <w:numPr>
          <w:ilvl w:val="0"/>
          <w:numId w:val="6"/>
        </w:num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To preserve the institutional history of the Committee by yearly submitting the minutes, records, and reports to the College Archives housed in the Library.</w:t>
      </w:r>
    </w:p>
    <w:p w:rsidR="0039746D" w:rsidRDefault="00F870C2">
      <w:pPr>
        <w:numPr>
          <w:ilvl w:val="0"/>
          <w:numId w:val="6"/>
        </w:num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To make recommendations regarding all curriculum proposals, and to transmit all such recommendation</w:t>
      </w:r>
      <w:r>
        <w:rPr>
          <w:rFonts w:ascii="Times New Roman" w:eastAsia="Times New Roman" w:hAnsi="Times New Roman" w:cs="Times New Roman"/>
          <w:sz w:val="24"/>
          <w:szCs w:val="24"/>
        </w:rPr>
        <w:t xml:space="preserve">s to the Executive Committee of the College Senate and the College Senate at large. </w:t>
      </w:r>
    </w:p>
    <w:p w:rsidR="0039746D" w:rsidRDefault="00F870C2">
      <w:pPr>
        <w:pStyle w:val="Heading2"/>
      </w:pPr>
      <w:r>
        <w:t>2023-2024 Chair of the Committee</w:t>
      </w:r>
    </w:p>
    <w:p w:rsidR="0039746D" w:rsidRDefault="00F870C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Christine Hutchins, </w:t>
      </w:r>
      <w:r>
        <w:rPr>
          <w:rFonts w:ascii="Times New Roman" w:eastAsia="Times New Roman" w:hAnsi="Times New Roman" w:cs="Times New Roman"/>
          <w:i/>
          <w:sz w:val="24"/>
          <w:szCs w:val="24"/>
          <w:highlight w:val="white"/>
        </w:rPr>
        <w:t>English</w:t>
      </w:r>
    </w:p>
    <w:p w:rsidR="0039746D" w:rsidRDefault="00F870C2">
      <w:pPr>
        <w:pStyle w:val="Heading2"/>
      </w:pPr>
      <w:bookmarkStart w:id="1" w:name="_9henrnhgy622" w:colFirst="0" w:colLast="0"/>
      <w:bookmarkEnd w:id="1"/>
      <w:r>
        <w:t>2023-2024 Recording Secretary for the Committee</w:t>
      </w:r>
    </w:p>
    <w:p w:rsidR="0039746D" w:rsidRDefault="00F870C2">
      <w:pPr>
        <w:spacing w:after="0" w:line="240" w:lineRule="auto"/>
      </w:pPr>
      <w:r>
        <w:rPr>
          <w:rFonts w:ascii="Times New Roman" w:eastAsia="Times New Roman" w:hAnsi="Times New Roman" w:cs="Times New Roman"/>
          <w:sz w:val="24"/>
          <w:szCs w:val="24"/>
        </w:rPr>
        <w:t>Linda Ridley</w:t>
      </w:r>
      <w:r>
        <w:rPr>
          <w:rFonts w:ascii="Times New Roman" w:eastAsia="Times New Roman" w:hAnsi="Times New Roman" w:cs="Times New Roman"/>
          <w:sz w:val="24"/>
          <w:szCs w:val="24"/>
          <w:highlight w:val="white"/>
        </w:rPr>
        <w:t>, </w:t>
      </w:r>
      <w:r>
        <w:rPr>
          <w:rFonts w:ascii="Times New Roman" w:eastAsia="Times New Roman" w:hAnsi="Times New Roman" w:cs="Times New Roman"/>
          <w:i/>
          <w:sz w:val="24"/>
          <w:szCs w:val="24"/>
          <w:highlight w:val="white"/>
        </w:rPr>
        <w:t>Business</w:t>
      </w:r>
    </w:p>
    <w:p w:rsidR="0039746D" w:rsidRDefault="00F870C2">
      <w:pPr>
        <w:pStyle w:val="Heading2"/>
      </w:pPr>
      <w:r>
        <w:t>2023-2024 Members of the CWCC</w:t>
      </w:r>
    </w:p>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Dean Babette Audant, </w:t>
      </w:r>
      <w:r>
        <w:rPr>
          <w:rFonts w:ascii="Times New Roman" w:eastAsia="Times New Roman" w:hAnsi="Times New Roman" w:cs="Times New Roman"/>
          <w:i/>
          <w:sz w:val="24"/>
          <w:szCs w:val="24"/>
        </w:rPr>
        <w:t>Provost's Designee</w:t>
      </w:r>
    </w:p>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Denise Cummings Clay,</w:t>
      </w:r>
      <w:r>
        <w:rPr>
          <w:rFonts w:ascii="Times New Roman" w:eastAsia="Times New Roman" w:hAnsi="Times New Roman" w:cs="Times New Roman"/>
          <w:i/>
          <w:sz w:val="24"/>
          <w:szCs w:val="24"/>
        </w:rPr>
        <w:t> Education</w:t>
      </w:r>
    </w:p>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Kathleen Doyle, </w:t>
      </w:r>
      <w:r>
        <w:rPr>
          <w:rFonts w:ascii="Times New Roman" w:eastAsia="Times New Roman" w:hAnsi="Times New Roman" w:cs="Times New Roman"/>
          <w:i/>
          <w:sz w:val="24"/>
          <w:szCs w:val="24"/>
        </w:rPr>
        <w:t>Mathematics</w:t>
      </w:r>
    </w:p>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Nancy Genova, </w:t>
      </w:r>
      <w:r>
        <w:rPr>
          <w:rFonts w:ascii="Times New Roman" w:eastAsia="Times New Roman" w:hAnsi="Times New Roman" w:cs="Times New Roman"/>
          <w:i/>
          <w:sz w:val="24"/>
          <w:szCs w:val="24"/>
        </w:rPr>
        <w:t>Behavioral and Social Sciences </w:t>
      </w:r>
      <w:r>
        <w:rPr>
          <w:rFonts w:ascii="Times New Roman" w:eastAsia="Times New Roman" w:hAnsi="Times New Roman" w:cs="Times New Roman"/>
          <w:sz w:val="24"/>
          <w:szCs w:val="24"/>
        </w:rPr>
        <w:br/>
        <w:t>Christine Hutchins, </w:t>
      </w:r>
      <w:r>
        <w:rPr>
          <w:rFonts w:ascii="Times New Roman" w:eastAsia="Times New Roman" w:hAnsi="Times New Roman" w:cs="Times New Roman"/>
          <w:i/>
          <w:sz w:val="24"/>
          <w:szCs w:val="24"/>
        </w:rPr>
        <w:t>English, Chair</w:t>
      </w:r>
      <w:r>
        <w:rPr>
          <w:rFonts w:ascii="Times New Roman" w:eastAsia="Times New Roman" w:hAnsi="Times New Roman" w:cs="Times New Roman"/>
          <w:sz w:val="24"/>
          <w:szCs w:val="24"/>
        </w:rPr>
        <w:br/>
        <w:t xml:space="preserve">Kobe Jacobs, </w:t>
      </w:r>
      <w:r>
        <w:rPr>
          <w:rFonts w:ascii="Times New Roman" w:eastAsia="Times New Roman" w:hAnsi="Times New Roman" w:cs="Times New Roman"/>
          <w:i/>
          <w:sz w:val="24"/>
          <w:szCs w:val="24"/>
        </w:rPr>
        <w:t>SGA</w:t>
      </w:r>
    </w:p>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Karin Lundberg, </w:t>
      </w:r>
      <w:r>
        <w:rPr>
          <w:rFonts w:ascii="Times New Roman" w:eastAsia="Times New Roman" w:hAnsi="Times New Roman" w:cs="Times New Roman"/>
          <w:i/>
          <w:sz w:val="24"/>
          <w:szCs w:val="24"/>
        </w:rPr>
        <w:t>Language &amp; Cognition</w:t>
      </w:r>
      <w:r>
        <w:rPr>
          <w:rFonts w:ascii="Times New Roman" w:eastAsia="Times New Roman" w:hAnsi="Times New Roman" w:cs="Times New Roman"/>
          <w:sz w:val="24"/>
          <w:szCs w:val="24"/>
        </w:rPr>
        <w:br/>
        <w:t>Ana Ozuna, </w:t>
      </w:r>
      <w:r>
        <w:rPr>
          <w:rFonts w:ascii="Times New Roman" w:eastAsia="Times New Roman" w:hAnsi="Times New Roman" w:cs="Times New Roman"/>
          <w:i/>
          <w:sz w:val="24"/>
          <w:szCs w:val="24"/>
        </w:rPr>
        <w:t>Humanities</w:t>
      </w:r>
      <w:r>
        <w:rPr>
          <w:rFonts w:ascii="Times New Roman" w:eastAsia="Times New Roman" w:hAnsi="Times New Roman" w:cs="Times New Roman"/>
          <w:sz w:val="24"/>
          <w:szCs w:val="24"/>
        </w:rPr>
        <w:br/>
        <w:t>David Primak, </w:t>
      </w:r>
      <w:r>
        <w:rPr>
          <w:rFonts w:ascii="Times New Roman" w:eastAsia="Times New Roman" w:hAnsi="Times New Roman" w:cs="Times New Roman"/>
          <w:i/>
          <w:sz w:val="24"/>
          <w:szCs w:val="24"/>
        </w:rPr>
        <w:t>Registrar</w:t>
      </w:r>
    </w:p>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Silvia Reyes,</w:t>
      </w:r>
      <w:r>
        <w:rPr>
          <w:rFonts w:ascii="Times New Roman" w:eastAsia="Times New Roman" w:hAnsi="Times New Roman" w:cs="Times New Roman"/>
          <w:i/>
          <w:sz w:val="24"/>
          <w:szCs w:val="24"/>
        </w:rPr>
        <w:t> Office of Academic Affairs, HEO</w:t>
      </w:r>
    </w:p>
    <w:p w:rsidR="0039746D" w:rsidRDefault="00F870C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Linda Ridley, </w:t>
      </w:r>
      <w:r>
        <w:rPr>
          <w:rFonts w:ascii="Times New Roman" w:eastAsia="Times New Roman" w:hAnsi="Times New Roman" w:cs="Times New Roman"/>
          <w:i/>
          <w:sz w:val="24"/>
          <w:szCs w:val="24"/>
        </w:rPr>
        <w:t>Business, Recording Secretary</w:t>
      </w:r>
    </w:p>
    <w:p w:rsidR="0039746D" w:rsidRDefault="00F870C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Olga Steinberg, </w:t>
      </w:r>
      <w:r>
        <w:rPr>
          <w:rFonts w:ascii="Times New Roman" w:eastAsia="Times New Roman" w:hAnsi="Times New Roman" w:cs="Times New Roman"/>
          <w:i/>
          <w:sz w:val="24"/>
          <w:szCs w:val="24"/>
        </w:rPr>
        <w:t>Natural Sciences</w:t>
      </w:r>
    </w:p>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Jarek Stelmark, </w:t>
      </w:r>
      <w:r>
        <w:rPr>
          <w:rFonts w:ascii="Times New Roman" w:eastAsia="Times New Roman" w:hAnsi="Times New Roman" w:cs="Times New Roman"/>
          <w:i/>
          <w:sz w:val="24"/>
          <w:szCs w:val="24"/>
        </w:rPr>
        <w:t>Allied Health Sciences</w:t>
      </w:r>
    </w:p>
    <w:p w:rsidR="0039746D" w:rsidRDefault="00F870C2">
      <w:pPr>
        <w:spacing w:after="0" w:line="240" w:lineRule="auto"/>
        <w:rPr>
          <w:rFonts w:ascii="Times New Roman" w:eastAsia="Times New Roman" w:hAnsi="Times New Roman" w:cs="Times New Roman"/>
          <w:sz w:val="24"/>
          <w:szCs w:val="24"/>
        </w:rPr>
        <w:sectPr w:rsidR="0039746D">
          <w:footerReference w:type="default" r:id="rId9"/>
          <w:pgSz w:w="12240" w:h="15840"/>
          <w:pgMar w:top="1440" w:right="1440" w:bottom="1440" w:left="1440" w:header="720" w:footer="720" w:gutter="0"/>
          <w:pgNumType w:start="1"/>
          <w:cols w:space="720"/>
        </w:sectPr>
      </w:pPr>
      <w:r>
        <w:rPr>
          <w:rFonts w:ascii="Times New Roman" w:eastAsia="Times New Roman" w:hAnsi="Times New Roman" w:cs="Times New Roman"/>
          <w:sz w:val="24"/>
          <w:szCs w:val="24"/>
        </w:rPr>
        <w:t xml:space="preserve">Haruko Yamauchi, </w:t>
      </w:r>
      <w:r>
        <w:rPr>
          <w:rFonts w:ascii="Times New Roman" w:eastAsia="Times New Roman" w:hAnsi="Times New Roman" w:cs="Times New Roman"/>
          <w:i/>
          <w:sz w:val="24"/>
          <w:szCs w:val="24"/>
        </w:rPr>
        <w:t>Library</w:t>
      </w:r>
    </w:p>
    <w:p w:rsidR="0039746D" w:rsidRDefault="0039746D">
      <w:pPr>
        <w:spacing w:after="0" w:line="240" w:lineRule="auto"/>
        <w:rPr>
          <w:rFonts w:ascii="Times New Roman" w:eastAsia="Times New Roman" w:hAnsi="Times New Roman" w:cs="Times New Roman"/>
          <w:sz w:val="24"/>
          <w:szCs w:val="24"/>
        </w:rPr>
      </w:pPr>
    </w:p>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Wendy Small-Taylor and Johanna Arroyo, </w:t>
      </w:r>
      <w:r>
        <w:rPr>
          <w:rFonts w:ascii="Times New Roman" w:eastAsia="Times New Roman" w:hAnsi="Times New Roman" w:cs="Times New Roman"/>
          <w:i/>
          <w:sz w:val="24"/>
          <w:szCs w:val="24"/>
        </w:rPr>
        <w:t>Curriculum Office</w:t>
      </w:r>
    </w:p>
    <w:p w:rsidR="0039746D" w:rsidRDefault="00F870C2">
      <w:pPr>
        <w:pStyle w:val="Heading2"/>
        <w:keepNext w:val="0"/>
        <w:keepLines w:val="0"/>
        <w:spacing w:line="276" w:lineRule="auto"/>
      </w:pPr>
      <w:bookmarkStart w:id="2" w:name="_hq5in84lyqnn" w:colFirst="0" w:colLast="0"/>
      <w:bookmarkEnd w:id="2"/>
      <w:r>
        <w:t>2020-2024 Statistics for CWCC</w:t>
      </w:r>
    </w:p>
    <w:p w:rsidR="0039746D" w:rsidRDefault="00F870C2">
      <w:pPr>
        <w:spacing w:before="240" w:after="240" w:line="276" w:lineRule="auto"/>
        <w:rPr>
          <w:rFonts w:ascii="Arial" w:eastAsia="Arial" w:hAnsi="Arial" w:cs="Arial"/>
          <w:sz w:val="32"/>
          <w:szCs w:val="32"/>
        </w:rPr>
      </w:pPr>
      <w:r>
        <w:rPr>
          <w:rFonts w:ascii="Arial" w:eastAsia="Arial" w:hAnsi="Arial" w:cs="Arial"/>
          <w:sz w:val="32"/>
          <w:szCs w:val="32"/>
        </w:rPr>
        <w:t>CWCC stats 2020-2021</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Number of course revisions that passed: 43</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new courses that passed: 22</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program revisions that passed: 6</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Number of Pathways courses that passed: 2 </w:t>
      </w:r>
    </w:p>
    <w:p w:rsidR="0039746D" w:rsidRDefault="00F870C2">
      <w:pPr>
        <w:spacing w:before="240" w:after="240" w:line="276" w:lineRule="auto"/>
        <w:rPr>
          <w:rFonts w:ascii="Arial" w:eastAsia="Arial" w:hAnsi="Arial" w:cs="Arial"/>
          <w:sz w:val="32"/>
          <w:szCs w:val="32"/>
        </w:rPr>
      </w:pPr>
      <w:r>
        <w:rPr>
          <w:rFonts w:ascii="Arial" w:eastAsia="Arial" w:hAnsi="Arial" w:cs="Arial"/>
          <w:sz w:val="32"/>
          <w:szCs w:val="32"/>
        </w:rPr>
        <w:t>CWCC stats 2021-2022</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course revisions that passed: 39</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new courses that passed: 15</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program revisions that passed: 7</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Pathways course</w:t>
      </w:r>
      <w:r>
        <w:rPr>
          <w:rFonts w:ascii="Times New Roman" w:eastAsia="Times New Roman" w:hAnsi="Times New Roman" w:cs="Times New Roman"/>
          <w:sz w:val="24"/>
          <w:szCs w:val="24"/>
        </w:rPr>
        <w:t>s that passed: 4</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new programs and options that passed: 2</w:t>
      </w:r>
    </w:p>
    <w:p w:rsidR="0039746D" w:rsidRDefault="00F870C2">
      <w:pPr>
        <w:spacing w:before="240" w:after="240" w:line="276" w:lineRule="auto"/>
        <w:rPr>
          <w:rFonts w:ascii="Arial" w:eastAsia="Arial" w:hAnsi="Arial" w:cs="Arial"/>
          <w:sz w:val="32"/>
          <w:szCs w:val="32"/>
        </w:rPr>
      </w:pPr>
      <w:r>
        <w:rPr>
          <w:rFonts w:ascii="Arial" w:eastAsia="Arial" w:hAnsi="Arial" w:cs="Arial"/>
          <w:sz w:val="32"/>
          <w:szCs w:val="32"/>
        </w:rPr>
        <w:t>CWCC stats 2022-2023</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course revisions that passed: 7</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new courses that passed: 11</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program revisions that passed: 4</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Pathways courses that passed: 5</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new programs and options that passed: 1</w:t>
      </w:r>
    </w:p>
    <w:p w:rsidR="0039746D" w:rsidRDefault="00F870C2">
      <w:pPr>
        <w:spacing w:before="240" w:after="240" w:line="276" w:lineRule="auto"/>
        <w:rPr>
          <w:rFonts w:ascii="Arial" w:eastAsia="Arial" w:hAnsi="Arial" w:cs="Arial"/>
          <w:sz w:val="32"/>
          <w:szCs w:val="32"/>
        </w:rPr>
      </w:pPr>
      <w:r>
        <w:rPr>
          <w:rFonts w:ascii="Arial" w:eastAsia="Arial" w:hAnsi="Arial" w:cs="Arial"/>
          <w:sz w:val="32"/>
          <w:szCs w:val="32"/>
        </w:rPr>
        <w:t>CWCC stats 2023-2024</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course revisions that passed: 28</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new courses that passed: 5</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program and options revisions that passed: 8</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Pathways courses that passed: 6</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w:t>
      </w:r>
      <w:r>
        <w:rPr>
          <w:rFonts w:ascii="Times New Roman" w:eastAsia="Times New Roman" w:hAnsi="Times New Roman" w:cs="Times New Roman"/>
          <w:sz w:val="24"/>
          <w:szCs w:val="24"/>
        </w:rPr>
        <w:t>f new programs and options that passed: 2</w:t>
      </w:r>
    </w:p>
    <w:p w:rsidR="0039746D" w:rsidRDefault="00F870C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informational items: 9</w:t>
      </w:r>
    </w:p>
    <w:p w:rsidR="0039746D" w:rsidRDefault="00F870C2">
      <w:pPr>
        <w:pStyle w:val="Heading2"/>
        <w:sectPr w:rsidR="0039746D">
          <w:type w:val="continuous"/>
          <w:pgSz w:w="12240" w:h="15840"/>
          <w:pgMar w:top="1440" w:right="1440" w:bottom="1440" w:left="1440" w:header="720" w:footer="720" w:gutter="0"/>
          <w:pgNumType w:start="1"/>
          <w:cols w:space="720"/>
        </w:sectPr>
      </w:pPr>
      <w:bookmarkStart w:id="3" w:name="_rd7476owpce" w:colFirst="0" w:colLast="0"/>
      <w:bookmarkEnd w:id="3"/>
      <w:r>
        <w:t>2023-2024 Meetings of the CWCC</w:t>
      </w:r>
    </w:p>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September 2023</w:t>
      </w:r>
    </w:p>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October 2023</w:t>
      </w:r>
    </w:p>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October 2023</w:t>
      </w:r>
    </w:p>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 November 2023</w:t>
      </w:r>
    </w:p>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March 2024</w:t>
      </w:r>
    </w:p>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March 2024</w:t>
      </w:r>
    </w:p>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April 2024</w:t>
      </w:r>
    </w:p>
    <w:p w:rsidR="0039746D" w:rsidRDefault="00F870C2">
      <w:pPr>
        <w:spacing w:after="0" w:line="240" w:lineRule="auto"/>
        <w:rPr>
          <w:rFonts w:ascii="Times New Roman" w:eastAsia="Times New Roman" w:hAnsi="Times New Roman" w:cs="Times New Roman"/>
          <w:sz w:val="24"/>
          <w:szCs w:val="24"/>
        </w:rPr>
        <w:sectPr w:rsidR="0039746D">
          <w:type w:val="continuous"/>
          <w:pgSz w:w="12240" w:h="15840"/>
          <w:pgMar w:top="1440" w:right="1440" w:bottom="1440" w:left="1440" w:header="720" w:footer="720" w:gutter="0"/>
          <w:pgNumType w:start="1"/>
          <w:cols w:num="2" w:space="720" w:equalWidth="0">
            <w:col w:w="4320" w:space="720"/>
            <w:col w:w="4320" w:space="0"/>
          </w:cols>
        </w:sectPr>
      </w:pPr>
      <w:r>
        <w:rPr>
          <w:rFonts w:ascii="Times New Roman" w:eastAsia="Times New Roman" w:hAnsi="Times New Roman" w:cs="Times New Roman"/>
          <w:sz w:val="24"/>
          <w:szCs w:val="24"/>
        </w:rPr>
        <w:t>7 May 2024</w:t>
      </w:r>
    </w:p>
    <w:p w:rsidR="0039746D" w:rsidRDefault="00F870C2">
      <w:pPr>
        <w:pStyle w:val="Heading2"/>
        <w:spacing w:line="240" w:lineRule="auto"/>
      </w:pPr>
      <w:r>
        <w:t>2023-2024 Informational Items</w:t>
      </w:r>
    </w:p>
    <w:p w:rsidR="0039746D" w:rsidRDefault="00F870C2">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in Science Education proposed program – Articulation with Lehman College </w:t>
      </w:r>
      <w:hyperlink r:id="rId10">
        <w:r>
          <w:rPr>
            <w:color w:val="0000EE"/>
            <w:u w:val="single"/>
          </w:rPr>
          <w:t xml:space="preserve">2024 7 May AS Science Education Articulation </w:t>
        </w:r>
        <w:r>
          <w:rPr>
            <w:color w:val="0000EE"/>
            <w:u w:val="single"/>
          </w:rPr>
          <w:t>Lehman BA Chemistry.pdf</w:t>
        </w:r>
      </w:hyperlink>
    </w:p>
    <w:p w:rsidR="0039746D" w:rsidRDefault="00F870C2">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in Science Education proposed program – Notice of Intent </w:t>
      </w:r>
      <w:hyperlink r:id="rId11">
        <w:r>
          <w:rPr>
            <w:color w:val="0000EE"/>
            <w:u w:val="single"/>
          </w:rPr>
          <w:t>2024 7 May AS Science Education Notice of Intent 041924-signed.pdf</w:t>
        </w:r>
      </w:hyperlink>
    </w:p>
    <w:p w:rsidR="0039746D" w:rsidRDefault="00F870C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Articulation with School of Professional Studies (SPS) for A.A. degree in Liberal Arts Psychology option, </w:t>
      </w:r>
      <w:hyperlink r:id="rId12">
        <w:r>
          <w:rPr>
            <w:color w:val="0000EE"/>
            <w:u w:val="single"/>
          </w:rPr>
          <w:t>2023 28 Nov GTG Articulation Psychology Option.p</w:t>
        </w:r>
        <w:r>
          <w:rPr>
            <w:color w:val="0000EE"/>
            <w:u w:val="single"/>
          </w:rPr>
          <w:t>df</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(approved and published)</w:t>
      </w:r>
    </w:p>
    <w:p w:rsidR="0039746D" w:rsidRDefault="00F870C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Articulation with School of Professional Studies (SPS) for A.A. degree in Liberal Arts Psychology Research option, </w:t>
      </w:r>
      <w:hyperlink r:id="rId13">
        <w:r>
          <w:rPr>
            <w:color w:val="0000EE"/>
            <w:u w:val="single"/>
          </w:rPr>
          <w:t>2023 28 Nov GTG Articulation Psychology Research Option.pdf</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(approved and published)</w:t>
      </w:r>
    </w:p>
    <w:p w:rsidR="0039746D" w:rsidRDefault="00F870C2">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GERO 299 Challenge Exam for Prior Learning Assessment, </w:t>
      </w:r>
      <w:hyperlink r:id="rId14">
        <w:r>
          <w:rPr>
            <w:color w:val="0000EE"/>
            <w:u w:val="single"/>
          </w:rPr>
          <w:t xml:space="preserve">2024 16 April </w:t>
        </w:r>
        <w:r>
          <w:rPr>
            <w:color w:val="0000EE"/>
            <w:u w:val="single"/>
          </w:rPr>
          <w:t>GTG EDU PLA Exam GERO.pdf</w:t>
        </w:r>
      </w:hyperlink>
    </w:p>
    <w:p w:rsidR="0039746D" w:rsidRDefault="00F870C2">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NYSED Change to Computer Science program </w:t>
      </w:r>
      <w:hyperlink r:id="rId15">
        <w:r>
          <w:rPr>
            <w:color w:val="0000EE"/>
            <w:u w:val="single"/>
          </w:rPr>
          <w:t>2024 7 May NYSED Computer Science Distance Ed.pdf</w:t>
        </w:r>
      </w:hyperlink>
    </w:p>
    <w:p w:rsidR="0039746D" w:rsidRDefault="00F870C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NYSED Change to Criminal Justice prog</w:t>
      </w:r>
      <w:r>
        <w:rPr>
          <w:rFonts w:ascii="Times New Roman" w:eastAsia="Times New Roman" w:hAnsi="Times New Roman" w:cs="Times New Roman"/>
          <w:sz w:val="24"/>
          <w:szCs w:val="24"/>
        </w:rPr>
        <w:t xml:space="preserve">ram </w:t>
      </w:r>
      <w:hyperlink r:id="rId16">
        <w:r>
          <w:rPr>
            <w:color w:val="0000EE"/>
            <w:u w:val="single"/>
          </w:rPr>
          <w:t>2024 5 March GTG Criminal Justice Distance Ed NYSED.pdf</w:t>
        </w:r>
      </w:hyperlink>
    </w:p>
    <w:p w:rsidR="0039746D" w:rsidRDefault="00F870C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NYSED Change to Public Interest Paralegal Studies program </w:t>
      </w:r>
      <w:hyperlink r:id="rId17">
        <w:r>
          <w:rPr>
            <w:color w:val="0000EE"/>
            <w:u w:val="single"/>
          </w:rPr>
          <w:t>2024 5 March GTG Paralegal Distance Ed NYSED.pdf</w:t>
        </w:r>
      </w:hyperlink>
    </w:p>
    <w:p w:rsidR="0039746D" w:rsidRDefault="00F870C2">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NYSED Change to Public Policy and Administration program </w:t>
      </w:r>
      <w:hyperlink r:id="rId18">
        <w:r>
          <w:rPr>
            <w:color w:val="0000EE"/>
            <w:u w:val="single"/>
          </w:rPr>
          <w:t>2024 5 March GTG PPA Distance Ed NYSED.pdf</w:t>
        </w:r>
      </w:hyperlink>
    </w:p>
    <w:p w:rsidR="0039746D" w:rsidRDefault="00F870C2">
      <w:pPr>
        <w:pStyle w:val="Heading2"/>
        <w:spacing w:line="240" w:lineRule="auto"/>
      </w:pPr>
      <w:r>
        <w:t>2023-2024 Voting Items (passed)</w:t>
      </w:r>
    </w:p>
    <w:p w:rsidR="0039746D" w:rsidRDefault="00F870C2">
      <w:pPr>
        <w:pStyle w:val="Heading3"/>
        <w:spacing w:line="240" w:lineRule="auto"/>
      </w:pPr>
      <w:r>
        <w:t xml:space="preserve">Course Changes </w:t>
      </w:r>
    </w:p>
    <w:p w:rsidR="0039746D" w:rsidRDefault="00F870C2">
      <w:pPr>
        <w:keepLines/>
        <w:widowControl w:val="0"/>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 299 Independent Studies in Biology </w:t>
      </w:r>
      <w:r>
        <w:rPr>
          <w:rFonts w:ascii="Times New Roman" w:eastAsia="Times New Roman" w:hAnsi="Times New Roman" w:cs="Times New Roman"/>
          <w:color w:val="0000FF"/>
          <w:sz w:val="24"/>
          <w:szCs w:val="24"/>
        </w:rPr>
        <w:t>(approved and published)</w:t>
      </w:r>
    </w:p>
    <w:p w:rsidR="0039746D" w:rsidRDefault="00F870C2">
      <w:pPr>
        <w:keepLines/>
        <w:widowControl w:val="0"/>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 299 Independent Studies in Chemistry </w:t>
      </w:r>
      <w:r>
        <w:rPr>
          <w:rFonts w:ascii="Times New Roman" w:eastAsia="Times New Roman" w:hAnsi="Times New Roman" w:cs="Times New Roman"/>
          <w:color w:val="0000FF"/>
          <w:sz w:val="24"/>
          <w:szCs w:val="24"/>
        </w:rPr>
        <w:t>(approved and published)</w:t>
      </w:r>
    </w:p>
    <w:p w:rsidR="0039746D" w:rsidRDefault="00F870C2">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COOP 102 Work Exp</w:t>
      </w:r>
      <w:r>
        <w:rPr>
          <w:rFonts w:ascii="Times New Roman" w:eastAsia="Times New Roman" w:hAnsi="Times New Roman" w:cs="Times New Roman"/>
          <w:sz w:val="24"/>
          <w:szCs w:val="24"/>
        </w:rPr>
        <w:t xml:space="preserve">erience I changed to Work Experience </w:t>
      </w:r>
    </w:p>
    <w:p w:rsidR="0039746D" w:rsidRDefault="00F870C2">
      <w:pPr>
        <w:keepLines/>
        <w:widowControl w:val="0"/>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CSC 300 Data Structure</w:t>
      </w:r>
      <w:r>
        <w:rPr>
          <w:rFonts w:ascii="Times New Roman" w:eastAsia="Times New Roman" w:hAnsi="Times New Roman" w:cs="Times New Roman"/>
          <w:color w:val="0000FF"/>
          <w:sz w:val="24"/>
          <w:szCs w:val="24"/>
        </w:rPr>
        <w:t xml:space="preserve"> (approved and published)</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CST 160 Introduction to Computer Software and Operating Systems</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DD 108 Visual Narrative</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DM 103 History of Electronic Music changed to Popular Music Since 1900</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EDU 117 Ado</w:t>
      </w:r>
      <w:r>
        <w:rPr>
          <w:rFonts w:ascii="Times New Roman" w:eastAsia="Times New Roman" w:hAnsi="Times New Roman" w:cs="Times New Roman"/>
          <w:sz w:val="24"/>
          <w:szCs w:val="24"/>
        </w:rPr>
        <w:t xml:space="preserve">lescent Development </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 150 Introduction to Special Education </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EDU 227 Instructional Technology Models and Practices</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ESL 25 to ESL 10 and from ESL in Content Areas II to Academic ESL for High Beginners </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ESL 26 to ESL 11 and from Contemporary Issues for ESL students II to Contemporary Issues I </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ESL 27 to ESL 12 and from Literature for ESL Students II to Literary Readings in Academic ESL I </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ESL 35 to ESL 20 and from ESL in Content Areas III to Intermediate Academic ESL </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ESL 36 to ESL 21 and from Contemporary Issues III to Contemporary Issues II </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ESL 37 to ESL 22 and from Literature for ESL Students III to Literary Readings in Academic ESL II </w:t>
      </w:r>
    </w:p>
    <w:p w:rsidR="0039746D" w:rsidRDefault="00F870C2">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ESL 91 to ESL 30 and from Basic Composition to Advanced Academic ESL </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ESL 92 to ESL 31 and from Foundations of Critical Reading to Readings in Advanced Academic ESL </w:t>
      </w:r>
    </w:p>
    <w:p w:rsidR="0039746D" w:rsidRDefault="00F870C2">
      <w:pPr>
        <w:keepLines/>
        <w:widowControl w:val="0"/>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HLT 106 Introduction to Health Care (Ethics &amp; Law/Laboratory Skills)</w:t>
      </w:r>
      <w:r>
        <w:rPr>
          <w:rFonts w:ascii="Times New Roman" w:eastAsia="Times New Roman" w:hAnsi="Times New Roman" w:cs="Times New Roman"/>
          <w:color w:val="0000FF"/>
          <w:sz w:val="24"/>
          <w:szCs w:val="24"/>
        </w:rPr>
        <w:t xml:space="preserve"> (approved and publis</w:t>
      </w:r>
      <w:r>
        <w:rPr>
          <w:rFonts w:ascii="Times New Roman" w:eastAsia="Times New Roman" w:hAnsi="Times New Roman" w:cs="Times New Roman"/>
          <w:color w:val="0000FF"/>
          <w:sz w:val="24"/>
          <w:szCs w:val="24"/>
        </w:rPr>
        <w:t>hed)</w:t>
      </w:r>
    </w:p>
    <w:p w:rsidR="0039746D" w:rsidRDefault="00F870C2">
      <w:pPr>
        <w:keepLines/>
        <w:widowControl w:val="0"/>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 100 Introduction to Global Humanities</w:t>
      </w:r>
      <w:r>
        <w:rPr>
          <w:rFonts w:ascii="Times New Roman" w:eastAsia="Times New Roman" w:hAnsi="Times New Roman" w:cs="Times New Roman"/>
          <w:color w:val="0000FF"/>
          <w:sz w:val="24"/>
          <w:szCs w:val="24"/>
        </w:rPr>
        <w:t xml:space="preserve"> (approved and published)</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 100 Introduction to Linguistics </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 102 Bilingualism </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 103 Language Acquisition  </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 105 Language and Power </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 101 Computer Keyboarding and Document Formatting I changed to K</w:t>
      </w:r>
      <w:r>
        <w:rPr>
          <w:rFonts w:ascii="Times New Roman" w:eastAsia="Times New Roman" w:hAnsi="Times New Roman" w:cs="Times New Roman"/>
          <w:sz w:val="24"/>
          <w:szCs w:val="24"/>
        </w:rPr>
        <w:t xml:space="preserve">eyboarding and Computer Applications </w:t>
      </w:r>
    </w:p>
    <w:p w:rsidR="0039746D" w:rsidRDefault="00F870C2">
      <w:pPr>
        <w:numPr>
          <w:ilvl w:val="0"/>
          <w:numId w:val="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 209 Medical Office Procedures. Changing changed  to Medical Office Procedures with Lab </w:t>
      </w:r>
    </w:p>
    <w:p w:rsidR="0039746D" w:rsidRDefault="00F870C2">
      <w:pPr>
        <w:keepLines/>
        <w:widowControl w:val="0"/>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 299 Independent Studies in Physics</w:t>
      </w:r>
    </w:p>
    <w:p w:rsidR="0039746D" w:rsidRDefault="00F870C2">
      <w:pPr>
        <w:keepLines/>
        <w:widowControl w:val="0"/>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SPA 101 Elementary Spanish I</w:t>
      </w:r>
      <w:r>
        <w:rPr>
          <w:rFonts w:ascii="Times New Roman" w:eastAsia="Times New Roman" w:hAnsi="Times New Roman" w:cs="Times New Roman"/>
          <w:color w:val="0000FF"/>
          <w:sz w:val="24"/>
          <w:szCs w:val="24"/>
        </w:rPr>
        <w:t xml:space="preserve"> (approved and published)</w:t>
      </w:r>
    </w:p>
    <w:p w:rsidR="0039746D" w:rsidRDefault="00F870C2">
      <w:pPr>
        <w:pStyle w:val="Heading3"/>
        <w:spacing w:line="240" w:lineRule="auto"/>
      </w:pPr>
      <w:r>
        <w:t xml:space="preserve">Program Changes </w:t>
      </w:r>
    </w:p>
    <w:p w:rsidR="0039746D" w:rsidRDefault="00F870C2">
      <w:pPr>
        <w:numPr>
          <w:ilvl w:val="0"/>
          <w:numId w:val="1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A.A. in Liberal A</w:t>
      </w:r>
      <w:r>
        <w:rPr>
          <w:rFonts w:ascii="Times New Roman" w:eastAsia="Times New Roman" w:hAnsi="Times New Roman" w:cs="Times New Roman"/>
          <w:sz w:val="24"/>
          <w:szCs w:val="24"/>
        </w:rPr>
        <w:t>rts Black Studies Option</w:t>
      </w:r>
    </w:p>
    <w:p w:rsidR="0039746D" w:rsidRDefault="00F870C2">
      <w:pPr>
        <w:numPr>
          <w:ilvl w:val="0"/>
          <w:numId w:val="1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A.A. in Liberal Arts Latina/o, Latin American, and Caribbean Studies Option</w:t>
      </w:r>
    </w:p>
    <w:p w:rsidR="0039746D" w:rsidRDefault="00F870C2">
      <w:pPr>
        <w:numPr>
          <w:ilvl w:val="0"/>
          <w:numId w:val="1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A.A. in Liberal Arts Women’s and Gender Studies Option</w:t>
      </w:r>
    </w:p>
    <w:p w:rsidR="0039746D" w:rsidRDefault="00F870C2">
      <w:pPr>
        <w:keepLines/>
        <w:widowControl w:val="0"/>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A.A.S./A.S. in Aging and Health Studies</w:t>
      </w:r>
    </w:p>
    <w:p w:rsidR="0039746D" w:rsidRDefault="00F870C2">
      <w:pPr>
        <w:numPr>
          <w:ilvl w:val="0"/>
          <w:numId w:val="1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A.A.S. in Office Technology</w:t>
      </w:r>
    </w:p>
    <w:p w:rsidR="0039746D" w:rsidRDefault="00F870C2">
      <w:pPr>
        <w:numPr>
          <w:ilvl w:val="0"/>
          <w:numId w:val="1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 in Civil Engineering</w:t>
      </w:r>
    </w:p>
    <w:p w:rsidR="0039746D" w:rsidRDefault="00F870C2">
      <w:pPr>
        <w:keepLines/>
        <w:widowControl w:val="0"/>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i</w:t>
      </w:r>
      <w:r>
        <w:rPr>
          <w:rFonts w:ascii="Times New Roman" w:eastAsia="Times New Roman" w:hAnsi="Times New Roman" w:cs="Times New Roman"/>
          <w:sz w:val="24"/>
          <w:szCs w:val="24"/>
        </w:rPr>
        <w:t xml:space="preserve">n Liberal Arts and Sciences </w:t>
      </w:r>
      <w:r>
        <w:rPr>
          <w:rFonts w:ascii="Times New Roman" w:eastAsia="Times New Roman" w:hAnsi="Times New Roman" w:cs="Times New Roman"/>
          <w:color w:val="0000FF"/>
          <w:sz w:val="24"/>
          <w:szCs w:val="24"/>
        </w:rPr>
        <w:t>(approved and published)</w:t>
      </w:r>
    </w:p>
    <w:p w:rsidR="0039746D" w:rsidRDefault="00F870C2">
      <w:pPr>
        <w:keepLines/>
        <w:widowControl w:val="0"/>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in Liberal Arts and Sciences to A.S. in Science </w:t>
      </w:r>
    </w:p>
    <w:p w:rsidR="0039746D" w:rsidRDefault="00F870C2">
      <w:pPr>
        <w:pStyle w:val="Heading3"/>
        <w:spacing w:line="240" w:lineRule="auto"/>
      </w:pPr>
      <w:r>
        <w:t>Pathways Submissions</w:t>
      </w:r>
    </w:p>
    <w:p w:rsidR="0039746D" w:rsidRDefault="00F870C2">
      <w:pPr>
        <w:keepLines/>
        <w:widowControl w:val="0"/>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 117 French for Heritage Speakers </w:t>
      </w:r>
      <w:r>
        <w:rPr>
          <w:rFonts w:ascii="Times New Roman" w:eastAsia="Times New Roman" w:hAnsi="Times New Roman" w:cs="Times New Roman"/>
          <w:color w:val="FF0000"/>
          <w:sz w:val="24"/>
          <w:szCs w:val="24"/>
        </w:rPr>
        <w:t>(CCCRC returned)</w:t>
      </w:r>
    </w:p>
    <w:p w:rsidR="0039746D" w:rsidRDefault="00F870C2">
      <w:pPr>
        <w:keepLines/>
        <w:widowControl w:val="0"/>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 141 Introduction to Global Film </w:t>
      </w:r>
      <w:r>
        <w:rPr>
          <w:rFonts w:ascii="Times New Roman" w:eastAsia="Times New Roman" w:hAnsi="Times New Roman" w:cs="Times New Roman"/>
          <w:color w:val="FF0000"/>
          <w:sz w:val="24"/>
          <w:szCs w:val="24"/>
        </w:rPr>
        <w:t>(CCCRC returned)</w:t>
      </w:r>
    </w:p>
    <w:p w:rsidR="0039746D" w:rsidRDefault="00F870C2">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HUM 151 Race, Gender, and Sexuality in the Media</w:t>
      </w:r>
    </w:p>
    <w:p w:rsidR="0039746D" w:rsidRDefault="00F870C2">
      <w:pPr>
        <w:keepLines/>
        <w:widowControl w:val="0"/>
        <w:numPr>
          <w:ilvl w:val="0"/>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 105 Language and Power </w:t>
      </w:r>
      <w:r>
        <w:rPr>
          <w:rFonts w:ascii="Times New Roman" w:eastAsia="Times New Roman" w:hAnsi="Times New Roman" w:cs="Times New Roman"/>
          <w:color w:val="0000FF"/>
          <w:sz w:val="24"/>
          <w:szCs w:val="24"/>
        </w:rPr>
        <w:t>(CCCRC approved)</w:t>
      </w:r>
    </w:p>
    <w:p w:rsidR="0039746D" w:rsidRDefault="00F870C2">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SPA 101 Elementary Spanish I</w:t>
      </w:r>
    </w:p>
    <w:p w:rsidR="0039746D" w:rsidRDefault="00F870C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VPA 172 Play and Performance Analysis</w:t>
      </w:r>
    </w:p>
    <w:p w:rsidR="0039746D" w:rsidRDefault="00F870C2">
      <w:pPr>
        <w:pStyle w:val="Heading3"/>
        <w:spacing w:line="240" w:lineRule="auto"/>
      </w:pPr>
      <w:r>
        <w:t>New Courses</w:t>
      </w:r>
    </w:p>
    <w:p w:rsidR="0039746D" w:rsidRDefault="00F870C2">
      <w:pPr>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CST 140 Introduction to Computer Hardware</w:t>
      </w:r>
    </w:p>
    <w:p w:rsidR="0039746D" w:rsidRDefault="00F870C2">
      <w:pPr>
        <w:keepLines/>
        <w:widowControl w:val="0"/>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rPr>
        <w:t xml:space="preserve">ENG 252 </w:t>
      </w:r>
      <w:r>
        <w:rPr>
          <w:rFonts w:ascii="Times New Roman" w:eastAsia="Times New Roman" w:hAnsi="Times New Roman" w:cs="Times New Roman"/>
          <w:sz w:val="24"/>
          <w:szCs w:val="24"/>
        </w:rPr>
        <w:t>Artificial Intelligence and Advanced Composition</w:t>
      </w:r>
    </w:p>
    <w:p w:rsidR="0039746D" w:rsidRDefault="00F870C2">
      <w:pPr>
        <w:keepLines/>
        <w:widowControl w:val="0"/>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rPr>
        <w:t>FYS 100 New York State of Mind: Getting Ready for College, Experimental Course</w:t>
      </w:r>
      <w:r>
        <w:rPr>
          <w:rFonts w:ascii="Times New Roman" w:eastAsia="Times New Roman" w:hAnsi="Times New Roman" w:cs="Times New Roman"/>
          <w:color w:val="0000FF"/>
          <w:sz w:val="24"/>
          <w:szCs w:val="24"/>
        </w:rPr>
        <w:t xml:space="preserve"> (approved and published)</w:t>
      </w:r>
    </w:p>
    <w:p w:rsidR="0039746D" w:rsidRDefault="00F870C2">
      <w:pPr>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HLT 100 Introduction to Healthcare Professions </w:t>
      </w:r>
    </w:p>
    <w:p w:rsidR="0039746D" w:rsidRDefault="00F870C2">
      <w:pPr>
        <w:keepLines/>
        <w:widowControl w:val="0"/>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rPr>
        <w:t>HLT 211 Introduction to Epidemiology</w:t>
      </w:r>
      <w:r>
        <w:rPr>
          <w:rFonts w:ascii="Times New Roman" w:eastAsia="Times New Roman" w:hAnsi="Times New Roman" w:cs="Times New Roman"/>
          <w:color w:val="0000FF"/>
          <w:sz w:val="24"/>
          <w:szCs w:val="24"/>
        </w:rPr>
        <w:t xml:space="preserve"> (approved and publ</w:t>
      </w:r>
      <w:r>
        <w:rPr>
          <w:rFonts w:ascii="Times New Roman" w:eastAsia="Times New Roman" w:hAnsi="Times New Roman" w:cs="Times New Roman"/>
          <w:color w:val="0000FF"/>
          <w:sz w:val="24"/>
          <w:szCs w:val="24"/>
        </w:rPr>
        <w:t>ished)</w:t>
      </w:r>
    </w:p>
    <w:p w:rsidR="0039746D" w:rsidRDefault="00F870C2">
      <w:pPr>
        <w:keepLines/>
        <w:widowControl w:val="0"/>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SPA 111 Elementary Spanish I (Laboratory)</w:t>
      </w:r>
      <w:r>
        <w:rPr>
          <w:rFonts w:ascii="Times New Roman" w:eastAsia="Times New Roman" w:hAnsi="Times New Roman" w:cs="Times New Roman"/>
          <w:color w:val="0000FF"/>
          <w:sz w:val="24"/>
          <w:szCs w:val="24"/>
        </w:rPr>
        <w:t xml:space="preserve"> (approved and published)</w:t>
      </w:r>
    </w:p>
    <w:p w:rsidR="0039746D" w:rsidRDefault="00F870C2">
      <w:pPr>
        <w:pStyle w:val="Heading3"/>
        <w:spacing w:line="240" w:lineRule="auto"/>
      </w:pPr>
      <w:r>
        <w:lastRenderedPageBreak/>
        <w:t>New Programs and Options</w:t>
      </w:r>
    </w:p>
    <w:p w:rsidR="0039746D" w:rsidRDefault="00F870C2">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 in Science Education proposed program course list and degree plan</w:t>
      </w:r>
    </w:p>
    <w:p w:rsidR="0039746D" w:rsidRDefault="00F870C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in </w:t>
      </w:r>
      <w:r>
        <w:rPr>
          <w:rFonts w:ascii="Times New Roman" w:eastAsia="Times New Roman" w:hAnsi="Times New Roman" w:cs="Times New Roman"/>
          <w:color w:val="202124"/>
          <w:sz w:val="24"/>
          <w:szCs w:val="24"/>
          <w:highlight w:val="white"/>
        </w:rPr>
        <w:t>Earth System Science &amp; Environmental Engineering</w:t>
      </w:r>
      <w:r>
        <w:rPr>
          <w:rFonts w:ascii="Times New Roman" w:eastAsia="Times New Roman" w:hAnsi="Times New Roman" w:cs="Times New Roman"/>
          <w:sz w:val="24"/>
          <w:szCs w:val="24"/>
        </w:rPr>
        <w:t xml:space="preserve"> Science (EES) proposed progra</w:t>
      </w:r>
      <w:r>
        <w:rPr>
          <w:rFonts w:ascii="Times New Roman" w:eastAsia="Times New Roman" w:hAnsi="Times New Roman" w:cs="Times New Roman"/>
          <w:sz w:val="24"/>
          <w:szCs w:val="24"/>
        </w:rPr>
        <w:t>m course list and degree plan</w:t>
      </w:r>
    </w:p>
    <w:p w:rsidR="0039746D" w:rsidRDefault="00F870C2">
      <w:pPr>
        <w:pStyle w:val="Heading3"/>
        <w:spacing w:line="240" w:lineRule="auto"/>
        <w:rPr>
          <w:rFonts w:ascii="Times New Roman" w:eastAsia="Times New Roman" w:hAnsi="Times New Roman" w:cs="Times New Roman"/>
          <w:sz w:val="24"/>
          <w:szCs w:val="24"/>
        </w:rPr>
      </w:pPr>
      <w:bookmarkStart w:id="4" w:name="_vcrmbhiehsv2" w:colFirst="0" w:colLast="0"/>
      <w:bookmarkEnd w:id="4"/>
      <w:r>
        <w:t>New Resources</w:t>
      </w:r>
    </w:p>
    <w:p w:rsidR="0039746D" w:rsidRDefault="00F870C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Proposal Guide and Workflow Process, prepared by Wendy Small-Taylor,</w:t>
      </w:r>
      <w:hyperlink r:id="rId19">
        <w:r>
          <w:rPr>
            <w:color w:val="0000EE"/>
            <w:u w:val="single"/>
          </w:rPr>
          <w:t>2024 Curriculum Proposal Guide &amp; Workflow Process.pdf</w:t>
        </w:r>
      </w:hyperlink>
    </w:p>
    <w:p w:rsidR="0039746D" w:rsidRDefault="00F870C2">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Pathways Submissions Successful Examples </w:t>
      </w:r>
      <w:hyperlink r:id="rId20">
        <w:r>
          <w:rPr>
            <w:color w:val="0000EE"/>
            <w:u w:val="single"/>
          </w:rPr>
          <w:t>1. Pathways Submissions</w:t>
        </w:r>
      </w:hyperlink>
    </w:p>
    <w:p w:rsidR="0039746D" w:rsidRDefault="0039746D">
      <w:pPr>
        <w:spacing w:after="0"/>
        <w:rPr>
          <w:rFonts w:ascii="Times New Roman" w:eastAsia="Times New Roman" w:hAnsi="Times New Roman" w:cs="Times New Roman"/>
          <w:sz w:val="24"/>
          <w:szCs w:val="24"/>
        </w:rPr>
      </w:pPr>
    </w:p>
    <w:p w:rsidR="0039746D" w:rsidRDefault="00F870C2">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Item that will need </w:t>
      </w:r>
      <w:r>
        <w:rPr>
          <w:rFonts w:ascii="Times New Roman" w:eastAsia="Times New Roman" w:hAnsi="Times New Roman" w:cs="Times New Roman"/>
          <w:sz w:val="24"/>
          <w:szCs w:val="24"/>
        </w:rPr>
        <w:t xml:space="preserve">to be updated in Fall 2024, for both ESL and MAT: Flowcharts for ESL, ENG, MAT gateway courses </w:t>
      </w:r>
      <w:hyperlink r:id="rId21">
        <w:r>
          <w:rPr>
            <w:color w:val="0000EE"/>
            <w:u w:val="single"/>
          </w:rPr>
          <w:t>Flowcharts NEW ESL ENG MAT 2022 Fall.pdf</w:t>
        </w:r>
      </w:hyperlink>
    </w:p>
    <w:p w:rsidR="0039746D" w:rsidRDefault="00F870C2">
      <w:pPr>
        <w:pStyle w:val="Heading2"/>
        <w:spacing w:line="240" w:lineRule="auto"/>
      </w:pPr>
      <w:r>
        <w:t>2023-2024 Tabled/Withdrawn Items</w:t>
      </w:r>
    </w:p>
    <w:p w:rsidR="0039746D" w:rsidRDefault="00F870C2">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ENG 110 Expository Writing. Changing pre-requisite from Passing CUNY Assessment Tests in Reading and Writing, OR Exemption or passing ENG 93 to Passing CUNY Assessment Tests in Reading and Writing, OR Exemption or passing E</w:t>
      </w:r>
      <w:r>
        <w:rPr>
          <w:rFonts w:ascii="Times New Roman" w:eastAsia="Times New Roman" w:hAnsi="Times New Roman" w:cs="Times New Roman"/>
          <w:sz w:val="24"/>
          <w:szCs w:val="24"/>
        </w:rPr>
        <w:t>NG 93, OR Passed ESL 91 OR Passed ESL 92 OR Passed ESL 86 OR Passed ESL 88</w:t>
      </w:r>
    </w:p>
    <w:p w:rsidR="0039746D" w:rsidRDefault="00F870C2">
      <w:pPr>
        <w:pStyle w:val="Heading2"/>
        <w:spacing w:line="240" w:lineRule="auto"/>
      </w:pPr>
      <w:r>
        <w:t>Students have been participating members of the CWCC</w:t>
      </w:r>
    </w:p>
    <w:p w:rsidR="0039746D" w:rsidRDefault="00F870C2">
      <w:pPr>
        <w:pStyle w:val="Heading2"/>
        <w:spacing w:line="240" w:lineRule="auto"/>
        <w:rPr>
          <w:rFonts w:ascii="Garamond" w:eastAsia="Garamond" w:hAnsi="Garamond" w:cs="Garamond"/>
          <w:sz w:val="24"/>
          <w:szCs w:val="24"/>
        </w:rPr>
      </w:pPr>
      <w:bookmarkStart w:id="5" w:name="_wn3iwjtz1tlf" w:colFirst="0" w:colLast="0"/>
      <w:bookmarkEnd w:id="5"/>
      <w:r>
        <w:t>Fall 2024 Plans</w:t>
      </w:r>
    </w:p>
    <w:p w:rsidR="0039746D" w:rsidRDefault="00F870C2">
      <w:pPr>
        <w:spacing w:before="240" w:after="240"/>
        <w:rPr>
          <w:rFonts w:ascii="Garamond" w:eastAsia="Garamond" w:hAnsi="Garamond" w:cs="Garamond"/>
          <w:b/>
          <w:sz w:val="24"/>
          <w:szCs w:val="24"/>
        </w:rPr>
      </w:pPr>
      <w:r>
        <w:rPr>
          <w:rFonts w:ascii="Garamond" w:eastAsia="Garamond" w:hAnsi="Garamond" w:cs="Garamond"/>
          <w:b/>
          <w:sz w:val="24"/>
          <w:szCs w:val="24"/>
        </w:rPr>
        <w:t>Will you be willing to call the first meeting of the committee once it is certified by the Committee on Committe</w:t>
      </w:r>
      <w:r>
        <w:rPr>
          <w:rFonts w:ascii="Garamond" w:eastAsia="Garamond" w:hAnsi="Garamond" w:cs="Garamond"/>
          <w:b/>
          <w:sz w:val="24"/>
          <w:szCs w:val="24"/>
        </w:rPr>
        <w:t>es in Fall 2024 (at which point the new members will elect a Chair and Recording Secretary)?</w:t>
      </w:r>
    </w:p>
    <w:p w:rsidR="0039746D" w:rsidRDefault="0039746D">
      <w:pPr>
        <w:spacing w:before="240" w:after="240"/>
        <w:rPr>
          <w:rFonts w:ascii="Garamond" w:eastAsia="Garamond" w:hAnsi="Garamond" w:cs="Garamond"/>
          <w:sz w:val="24"/>
          <w:szCs w:val="24"/>
        </w:rPr>
      </w:pPr>
    </w:p>
    <w:p w:rsidR="0039746D" w:rsidRDefault="00F870C2">
      <w:pPr>
        <w:spacing w:before="240" w:after="240"/>
        <w:rPr>
          <w:rFonts w:ascii="Garamond" w:eastAsia="Garamond" w:hAnsi="Garamond" w:cs="Garamond"/>
          <w:sz w:val="24"/>
          <w:szCs w:val="24"/>
        </w:rPr>
      </w:pPr>
      <w:r>
        <w:rPr>
          <w:rFonts w:ascii="Garamond" w:eastAsia="Garamond" w:hAnsi="Garamond" w:cs="Garamond"/>
          <w:sz w:val="24"/>
          <w:szCs w:val="24"/>
        </w:rPr>
        <w:t xml:space="preserve">Yes: _X_____________________________            </w:t>
      </w:r>
      <w:r>
        <w:rPr>
          <w:rFonts w:ascii="Garamond" w:eastAsia="Garamond" w:hAnsi="Garamond" w:cs="Garamond"/>
          <w:sz w:val="24"/>
          <w:szCs w:val="24"/>
        </w:rPr>
        <w:tab/>
        <w:t>No: ________________________________</w:t>
      </w:r>
    </w:p>
    <w:p w:rsidR="0039746D" w:rsidRDefault="0039746D">
      <w:pPr>
        <w:spacing w:before="240" w:after="0" w:line="276" w:lineRule="auto"/>
        <w:rPr>
          <w:rFonts w:ascii="Garamond" w:eastAsia="Garamond" w:hAnsi="Garamond" w:cs="Garamond"/>
          <w:sz w:val="24"/>
          <w:szCs w:val="24"/>
        </w:rPr>
      </w:pPr>
    </w:p>
    <w:p w:rsidR="0039746D" w:rsidRDefault="00F870C2">
      <w:pPr>
        <w:spacing w:before="240" w:after="0" w:line="276" w:lineRule="auto"/>
        <w:rPr>
          <w:rFonts w:ascii="Garamond" w:eastAsia="Garamond" w:hAnsi="Garamond" w:cs="Garamond"/>
          <w:i/>
          <w:sz w:val="24"/>
          <w:szCs w:val="24"/>
        </w:rPr>
      </w:pPr>
      <w:r>
        <w:rPr>
          <w:rFonts w:ascii="Garamond" w:eastAsia="Garamond" w:hAnsi="Garamond" w:cs="Garamond"/>
          <w:i/>
          <w:sz w:val="24"/>
          <w:szCs w:val="24"/>
        </w:rPr>
        <w:t>Attach any additional information or concerns you may have to this form and</w:t>
      </w:r>
      <w:r>
        <w:rPr>
          <w:rFonts w:ascii="Garamond" w:eastAsia="Garamond" w:hAnsi="Garamond" w:cs="Garamond"/>
          <w:i/>
          <w:sz w:val="24"/>
          <w:szCs w:val="24"/>
        </w:rPr>
        <w:t xml:space="preserve"> send it by </w:t>
      </w:r>
      <w:r>
        <w:rPr>
          <w:rFonts w:ascii="Garamond" w:eastAsia="Garamond" w:hAnsi="Garamond" w:cs="Garamond"/>
          <w:b/>
          <w:i/>
          <w:color w:val="FF0000"/>
          <w:sz w:val="24"/>
          <w:szCs w:val="24"/>
        </w:rPr>
        <w:t>May 13, 2024</w:t>
      </w:r>
      <w:r>
        <w:rPr>
          <w:rFonts w:ascii="Garamond" w:eastAsia="Garamond" w:hAnsi="Garamond" w:cs="Garamond"/>
          <w:i/>
          <w:sz w:val="24"/>
          <w:szCs w:val="24"/>
        </w:rPr>
        <w:t xml:space="preserve"> to:</w:t>
      </w:r>
    </w:p>
    <w:p w:rsidR="0039746D" w:rsidRDefault="00F870C2">
      <w:pPr>
        <w:spacing w:before="240" w:after="240"/>
        <w:rPr>
          <w:rFonts w:ascii="Garamond" w:eastAsia="Garamond" w:hAnsi="Garamond" w:cs="Garamond"/>
          <w:b/>
          <w:sz w:val="24"/>
          <w:szCs w:val="24"/>
        </w:rPr>
      </w:pPr>
      <w:r>
        <w:rPr>
          <w:rFonts w:ascii="Garamond" w:eastAsia="Garamond" w:hAnsi="Garamond" w:cs="Garamond"/>
          <w:b/>
          <w:sz w:val="24"/>
          <w:szCs w:val="24"/>
        </w:rPr>
        <w:t>Professor Julie Trachman and Professor Michael Gosset, Co-Chairs, Committee on Committees as well as Professor Ernest Ialongo, Chair, Hostos College Senate</w:t>
      </w:r>
    </w:p>
    <w:p w:rsidR="0039746D" w:rsidRDefault="00F870C2">
      <w:pPr>
        <w:spacing w:before="240" w:after="240"/>
        <w:rPr>
          <w:rFonts w:ascii="Times New Roman" w:eastAsia="Times New Roman" w:hAnsi="Times New Roman" w:cs="Times New Roman"/>
          <w:sz w:val="24"/>
          <w:szCs w:val="24"/>
        </w:rPr>
      </w:pPr>
      <w:r>
        <w:rPr>
          <w:rFonts w:ascii="Garamond" w:eastAsia="Garamond" w:hAnsi="Garamond" w:cs="Garamond"/>
          <w:b/>
          <w:sz w:val="24"/>
          <w:szCs w:val="24"/>
        </w:rPr>
        <w:t xml:space="preserve">E-mail addresses:                                                      </w:t>
      </w:r>
      <w:r>
        <w:rPr>
          <w:rFonts w:ascii="Garamond" w:eastAsia="Garamond" w:hAnsi="Garamond" w:cs="Garamond"/>
          <w:b/>
          <w:sz w:val="24"/>
          <w:szCs w:val="24"/>
        </w:rPr>
        <w:t xml:space="preserve">                                                               jtrachman@hostos.cuny.edu; mgosset@hostos.cuny.edu; eialongo@hostos.cuny.edu</w:t>
      </w:r>
    </w:p>
    <w:p w:rsidR="0039746D" w:rsidRDefault="00F870C2">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Fall 2024 Notes</w:t>
      </w:r>
    </w:p>
    <w:p w:rsidR="0039746D" w:rsidRDefault="00F870C2">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possible issue for future attention might be this: colleagues within our college community have su</w:t>
      </w:r>
      <w:r>
        <w:rPr>
          <w:rFonts w:ascii="Times New Roman" w:eastAsia="Times New Roman" w:hAnsi="Times New Roman" w:cs="Times New Roman"/>
          <w:sz w:val="24"/>
          <w:szCs w:val="24"/>
        </w:rPr>
        <w:t>ggested that they find the process for preparing and submitting curricular items a tad daunting. If this is the case, we might consider ways we can make available and transparent guides to the process and perhaps even workshops that help departments and fa</w:t>
      </w:r>
      <w:r>
        <w:rPr>
          <w:rFonts w:ascii="Times New Roman" w:eastAsia="Times New Roman" w:hAnsi="Times New Roman" w:cs="Times New Roman"/>
          <w:sz w:val="24"/>
          <w:szCs w:val="24"/>
        </w:rPr>
        <w:t xml:space="preserve">culty prepare submissions such as for Pathways courses; </w:t>
      </w:r>
    </w:p>
    <w:p w:rsidR="0039746D" w:rsidRDefault="00F870C2">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New resources that could help with this are:</w:t>
      </w:r>
    </w:p>
    <w:p w:rsidR="0039746D" w:rsidRDefault="00F870C2">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Proposal Guide and Workflow Process, prepared by Wendy Small-Taylor,</w:t>
      </w:r>
      <w:hyperlink r:id="rId22">
        <w:r>
          <w:rPr>
            <w:color w:val="0000EE"/>
            <w:u w:val="single"/>
          </w:rPr>
          <w:t>2024 Curriculum Proposal Guide &amp; Workflow Process.pdf</w:t>
        </w:r>
      </w:hyperlink>
    </w:p>
    <w:p w:rsidR="0039746D" w:rsidRDefault="00F870C2">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Pathways Submissions Successful Examples </w:t>
      </w:r>
      <w:hyperlink r:id="rId23">
        <w:r>
          <w:rPr>
            <w:color w:val="0000EE"/>
            <w:u w:val="single"/>
          </w:rPr>
          <w:t>1. Pathways Submissions</w:t>
        </w:r>
      </w:hyperlink>
    </w:p>
    <w:p w:rsidR="0039746D" w:rsidRDefault="0039746D">
      <w:pPr>
        <w:spacing w:after="0"/>
        <w:rPr>
          <w:rFonts w:ascii="Times New Roman" w:eastAsia="Times New Roman" w:hAnsi="Times New Roman" w:cs="Times New Roman"/>
          <w:sz w:val="24"/>
          <w:szCs w:val="24"/>
        </w:rPr>
      </w:pPr>
    </w:p>
    <w:p w:rsidR="0039746D" w:rsidRDefault="00F870C2">
      <w:pPr>
        <w:pStyle w:val="Heading1"/>
        <w:spacing w:before="0" w:after="220" w:line="240" w:lineRule="auto"/>
        <w:ind w:left="43"/>
        <w:rPr>
          <w:rFonts w:ascii="Garamond" w:eastAsia="Garamond" w:hAnsi="Garamond" w:cs="Garamond"/>
          <w:sz w:val="36"/>
          <w:szCs w:val="36"/>
        </w:rPr>
      </w:pPr>
      <w:bookmarkStart w:id="6" w:name="_biur35rmq447" w:colFirst="0" w:colLast="0"/>
      <w:bookmarkEnd w:id="6"/>
      <w:r>
        <w:rPr>
          <w:rFonts w:ascii="Garamond" w:eastAsia="Garamond" w:hAnsi="Garamond" w:cs="Garamond"/>
          <w:sz w:val="36"/>
          <w:szCs w:val="36"/>
        </w:rPr>
        <w:t>Fall 2024 Curriculum Schedule (</w:t>
      </w:r>
      <w:hyperlink r:id="rId24">
        <w:r>
          <w:rPr>
            <w:rFonts w:ascii="Garamond" w:eastAsia="Garamond" w:hAnsi="Garamond" w:cs="Garamond"/>
            <w:sz w:val="36"/>
            <w:szCs w:val="36"/>
            <w:u w:val="single"/>
          </w:rPr>
          <w:t>link here</w:t>
        </w:r>
      </w:hyperlink>
      <w:r>
        <w:rPr>
          <w:rFonts w:ascii="Garamond" w:eastAsia="Garamond" w:hAnsi="Garamond" w:cs="Garamond"/>
          <w:sz w:val="36"/>
          <w:szCs w:val="36"/>
        </w:rPr>
        <w:t>)</w:t>
      </w:r>
    </w:p>
    <w:p w:rsidR="0039746D" w:rsidRDefault="00F870C2">
      <w:pPr>
        <w:keepLines/>
        <w:spacing w:before="240" w:after="0" w:line="240" w:lineRule="auto"/>
        <w:rPr>
          <w:rFonts w:ascii="Times New Roman" w:eastAsia="Times New Roman" w:hAnsi="Times New Roman" w:cs="Times New Roman"/>
        </w:rPr>
      </w:pPr>
      <w:r>
        <w:rPr>
          <w:rFonts w:ascii="Times New Roman" w:eastAsia="Times New Roman" w:hAnsi="Times New Roman" w:cs="Times New Roman"/>
          <w:b/>
        </w:rPr>
        <w:t>DUE</w:t>
      </w:r>
      <w:r>
        <w:rPr>
          <w:rFonts w:ascii="Times New Roman" w:eastAsia="Times New Roman" w:hAnsi="Times New Roman" w:cs="Times New Roman"/>
        </w:rPr>
        <w:t xml:space="preserve"> to CWCC Chair Christine Hutchins; Dean Babette Audant; Curriculum Office, curriculumoffice@hostos.cuny.edu. Pathways submissions also copy Kristopher Burrell</w:t>
      </w:r>
    </w:p>
    <w:p w:rsidR="0039746D" w:rsidRDefault="0039746D">
      <w:pPr>
        <w:keepLines/>
        <w:spacing w:before="240" w:after="0" w:line="240" w:lineRule="auto"/>
        <w:rPr>
          <w:rFonts w:ascii="Times New Roman" w:eastAsia="Times New Roman" w:hAnsi="Times New Roman" w:cs="Times New Roman"/>
        </w:rPr>
      </w:pPr>
    </w:p>
    <w:tbl>
      <w:tblPr>
        <w:tblStyle w:val="a"/>
        <w:tblW w:w="97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
        <w:gridCol w:w="1261"/>
        <w:gridCol w:w="1070"/>
        <w:gridCol w:w="1070"/>
        <w:gridCol w:w="1070"/>
        <w:gridCol w:w="1070"/>
        <w:gridCol w:w="1070"/>
        <w:gridCol w:w="1017"/>
        <w:gridCol w:w="1070"/>
      </w:tblGrid>
      <w:tr w:rsidR="0039746D">
        <w:trPr>
          <w:trHeight w:val="529"/>
        </w:trPr>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0"/>
                <w:szCs w:val="20"/>
              </w:rPr>
              <w:t>DUE to CWCC</w:t>
            </w:r>
          </w:p>
        </w:tc>
        <w:tc>
          <w:tcPr>
            <w:tcW w:w="1261"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0"/>
                <w:szCs w:val="20"/>
              </w:rPr>
              <w:t>REVISIONS DUE NOON</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CWCC meets</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SEC meets</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Senate meets</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CAPPR due</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BoT meets</w:t>
            </w:r>
          </w:p>
        </w:tc>
        <w:tc>
          <w:tcPr>
            <w:tcW w:w="1017"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CCCRC due</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CCRC meets</w:t>
            </w:r>
          </w:p>
        </w:tc>
      </w:tr>
      <w:tr w:rsidR="0039746D">
        <w:trPr>
          <w:trHeight w:val="523"/>
        </w:trPr>
        <w:tc>
          <w:tcPr>
            <w:tcW w:w="1070" w:type="dxa"/>
          </w:tcPr>
          <w:p w:rsidR="0039746D" w:rsidRDefault="0039746D">
            <w:pPr>
              <w:spacing w:after="0"/>
              <w:rPr>
                <w:rFonts w:ascii="Times New Roman" w:eastAsia="Times New Roman" w:hAnsi="Times New Roman" w:cs="Times New Roman"/>
                <w:sz w:val="24"/>
                <w:szCs w:val="24"/>
              </w:rPr>
            </w:pPr>
          </w:p>
        </w:tc>
        <w:tc>
          <w:tcPr>
            <w:tcW w:w="1261"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c>
          <w:tcPr>
            <w:tcW w:w="1017"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r>
      <w:tr w:rsidR="0039746D">
        <w:trPr>
          <w:trHeight w:val="523"/>
        </w:trPr>
        <w:tc>
          <w:tcPr>
            <w:tcW w:w="1070" w:type="dxa"/>
          </w:tcPr>
          <w:p w:rsidR="0039746D" w:rsidRDefault="0039746D">
            <w:pPr>
              <w:spacing w:after="0"/>
              <w:rPr>
                <w:rFonts w:ascii="Times New Roman" w:eastAsia="Times New Roman" w:hAnsi="Times New Roman" w:cs="Times New Roman"/>
                <w:sz w:val="24"/>
                <w:szCs w:val="24"/>
              </w:rPr>
            </w:pPr>
          </w:p>
        </w:tc>
        <w:tc>
          <w:tcPr>
            <w:tcW w:w="1261"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9/11/24</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9/19/24</w:t>
            </w:r>
          </w:p>
        </w:tc>
        <w:tc>
          <w:tcPr>
            <w:tcW w:w="1070"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c>
          <w:tcPr>
            <w:tcW w:w="1017"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r>
      <w:tr w:rsidR="0039746D">
        <w:trPr>
          <w:trHeight w:val="529"/>
        </w:trPr>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9/3/24</w:t>
            </w:r>
          </w:p>
        </w:tc>
        <w:tc>
          <w:tcPr>
            <w:tcW w:w="1261"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9/10/24</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9/17/24</w:t>
            </w:r>
          </w:p>
        </w:tc>
        <w:tc>
          <w:tcPr>
            <w:tcW w:w="1070"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c>
          <w:tcPr>
            <w:tcW w:w="1017"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r>
      <w:tr w:rsidR="0039746D">
        <w:trPr>
          <w:trHeight w:val="523"/>
        </w:trPr>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9/19/24</w:t>
            </w:r>
          </w:p>
        </w:tc>
        <w:tc>
          <w:tcPr>
            <w:tcW w:w="1261"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9/26/24</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10/8/24</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10/9/24</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10/17/24</w:t>
            </w:r>
          </w:p>
        </w:tc>
        <w:tc>
          <w:tcPr>
            <w:tcW w:w="1070"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c>
          <w:tcPr>
            <w:tcW w:w="1017"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r>
      <w:tr w:rsidR="0039746D">
        <w:trPr>
          <w:trHeight w:val="529"/>
        </w:trPr>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10/10/24</w:t>
            </w:r>
          </w:p>
        </w:tc>
        <w:tc>
          <w:tcPr>
            <w:tcW w:w="1261"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10/21/24</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10/29/24</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11/13/24</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11/21/24</w:t>
            </w:r>
          </w:p>
        </w:tc>
        <w:tc>
          <w:tcPr>
            <w:tcW w:w="1070"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c>
          <w:tcPr>
            <w:tcW w:w="1017"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r>
      <w:tr w:rsidR="0039746D">
        <w:trPr>
          <w:trHeight w:val="529"/>
        </w:trPr>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10/31</w:t>
            </w:r>
          </w:p>
        </w:tc>
        <w:tc>
          <w:tcPr>
            <w:tcW w:w="1261"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11/8/24</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11/19/24</w:t>
            </w:r>
          </w:p>
        </w:tc>
        <w:tc>
          <w:tcPr>
            <w:tcW w:w="1070"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c>
          <w:tcPr>
            <w:tcW w:w="1017"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r>
      <w:tr w:rsidR="0039746D">
        <w:trPr>
          <w:trHeight w:val="529"/>
        </w:trPr>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11/21/24</w:t>
            </w:r>
          </w:p>
        </w:tc>
        <w:tc>
          <w:tcPr>
            <w:tcW w:w="1261"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12/3/24</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12/10/24</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12/11/24</w:t>
            </w:r>
          </w:p>
        </w:tc>
        <w:tc>
          <w:tcPr>
            <w:tcW w:w="1070" w:type="dxa"/>
          </w:tcPr>
          <w:p w:rsidR="0039746D" w:rsidRDefault="00F870C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12/19/24</w:t>
            </w:r>
          </w:p>
        </w:tc>
        <w:tc>
          <w:tcPr>
            <w:tcW w:w="1070"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c>
          <w:tcPr>
            <w:tcW w:w="1017" w:type="dxa"/>
          </w:tcPr>
          <w:p w:rsidR="0039746D" w:rsidRDefault="0039746D">
            <w:pPr>
              <w:spacing w:after="0"/>
              <w:rPr>
                <w:rFonts w:ascii="Times New Roman" w:eastAsia="Times New Roman" w:hAnsi="Times New Roman" w:cs="Times New Roman"/>
                <w:sz w:val="24"/>
                <w:szCs w:val="24"/>
              </w:rPr>
            </w:pPr>
          </w:p>
        </w:tc>
        <w:tc>
          <w:tcPr>
            <w:tcW w:w="1070" w:type="dxa"/>
          </w:tcPr>
          <w:p w:rsidR="0039746D" w:rsidRDefault="0039746D">
            <w:pPr>
              <w:spacing w:after="0"/>
              <w:rPr>
                <w:rFonts w:ascii="Times New Roman" w:eastAsia="Times New Roman" w:hAnsi="Times New Roman" w:cs="Times New Roman"/>
                <w:sz w:val="24"/>
                <w:szCs w:val="24"/>
              </w:rPr>
            </w:pPr>
          </w:p>
        </w:tc>
      </w:tr>
    </w:tbl>
    <w:p w:rsidR="0039746D" w:rsidRDefault="0039746D">
      <w:pPr>
        <w:shd w:val="clear" w:color="auto" w:fill="FFFFFF"/>
        <w:spacing w:after="0" w:line="240" w:lineRule="auto"/>
        <w:rPr>
          <w:rFonts w:ascii="Times New Roman" w:eastAsia="Times New Roman" w:hAnsi="Times New Roman" w:cs="Times New Roman"/>
          <w:sz w:val="24"/>
          <w:szCs w:val="24"/>
        </w:rPr>
      </w:pPr>
    </w:p>
    <w:p w:rsidR="0039746D" w:rsidRDefault="00F870C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Fall 2024 CWCC, SEC, and Senate dates </w:t>
      </w:r>
    </w:p>
    <w:p w:rsidR="0039746D" w:rsidRDefault="0039746D">
      <w:pPr>
        <w:shd w:val="clear" w:color="auto" w:fill="FFFFFF"/>
        <w:spacing w:after="0" w:line="240" w:lineRule="auto"/>
        <w:rPr>
          <w:rFonts w:ascii="Times New Roman" w:eastAsia="Times New Roman" w:hAnsi="Times New Roman" w:cs="Times New Roman"/>
          <w:sz w:val="24"/>
          <w:szCs w:val="24"/>
        </w:rPr>
      </w:pPr>
    </w:p>
    <w:tbl>
      <w:tblPr>
        <w:tblStyle w:val="a0"/>
        <w:tblW w:w="4320" w:type="dxa"/>
        <w:tblInd w:w="-45" w:type="dxa"/>
        <w:tblLayout w:type="fixed"/>
        <w:tblLook w:val="0400" w:firstRow="0" w:lastRow="0" w:firstColumn="0" w:lastColumn="0" w:noHBand="0" w:noVBand="1"/>
      </w:tblPr>
      <w:tblGrid>
        <w:gridCol w:w="1440"/>
        <w:gridCol w:w="1440"/>
        <w:gridCol w:w="1440"/>
      </w:tblGrid>
      <w:tr w:rsidR="0039746D">
        <w:trPr>
          <w:trHeight w:val="315"/>
        </w:trPr>
        <w:tc>
          <w:tcPr>
            <w:tcW w:w="14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rsidR="0039746D" w:rsidRDefault="00F870C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CWCC</w:t>
            </w:r>
          </w:p>
        </w:tc>
        <w:tc>
          <w:tcPr>
            <w:tcW w:w="14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w:t>
            </w:r>
          </w:p>
        </w:tc>
        <w:tc>
          <w:tcPr>
            <w:tcW w:w="144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Senate</w:t>
            </w:r>
          </w:p>
        </w:tc>
      </w:tr>
      <w:tr w:rsidR="0039746D">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746D" w:rsidRDefault="0039746D">
            <w:pPr>
              <w:spacing w:after="0" w:line="240" w:lineRule="auto"/>
              <w:rPr>
                <w:rFonts w:ascii="Times New Roman" w:eastAsia="Times New Roman" w:hAnsi="Times New Roman" w:cs="Times New Roman"/>
                <w:sz w:val="24"/>
                <w:szCs w:val="24"/>
              </w:rPr>
            </w:pP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19</w:t>
            </w:r>
          </w:p>
        </w:tc>
      </w:tr>
      <w:tr w:rsidR="0039746D">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17</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746D" w:rsidRDefault="0039746D">
            <w:pPr>
              <w:spacing w:after="0" w:line="240" w:lineRule="auto"/>
              <w:rPr>
                <w:rFonts w:ascii="Times New Roman" w:eastAsia="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746D" w:rsidRDefault="0039746D">
            <w:pPr>
              <w:spacing w:after="0" w:line="240" w:lineRule="auto"/>
              <w:rPr>
                <w:rFonts w:ascii="Times New Roman" w:eastAsia="Times New Roman" w:hAnsi="Times New Roman" w:cs="Times New Roman"/>
                <w:sz w:val="24"/>
                <w:szCs w:val="24"/>
              </w:rPr>
            </w:pPr>
          </w:p>
        </w:tc>
      </w:tr>
      <w:tr w:rsidR="0039746D">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8</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9</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17</w:t>
            </w:r>
          </w:p>
        </w:tc>
      </w:tr>
      <w:tr w:rsidR="0039746D">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29</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13</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21</w:t>
            </w:r>
          </w:p>
        </w:tc>
      </w:tr>
      <w:tr w:rsidR="0039746D">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19</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746D" w:rsidRDefault="0039746D">
            <w:pPr>
              <w:spacing w:after="0" w:line="240" w:lineRule="auto"/>
              <w:rPr>
                <w:rFonts w:ascii="Times New Roman" w:eastAsia="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746D" w:rsidRDefault="0039746D">
            <w:pPr>
              <w:spacing w:after="0" w:line="240" w:lineRule="auto"/>
              <w:rPr>
                <w:rFonts w:ascii="Times New Roman" w:eastAsia="Times New Roman" w:hAnsi="Times New Roman" w:cs="Times New Roman"/>
                <w:sz w:val="24"/>
                <w:szCs w:val="24"/>
              </w:rPr>
            </w:pPr>
          </w:p>
        </w:tc>
      </w:tr>
      <w:tr w:rsidR="0039746D">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December 10</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39746D" w:rsidRDefault="00F870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19</w:t>
            </w:r>
          </w:p>
        </w:tc>
      </w:tr>
    </w:tbl>
    <w:p w:rsidR="0039746D" w:rsidRDefault="00F870C2">
      <w:pPr>
        <w:spacing w:before="240" w:after="0" w:line="480" w:lineRule="auto"/>
        <w:rPr>
          <w:rFonts w:ascii="Times New Roman" w:eastAsia="Times New Roman" w:hAnsi="Times New Roman" w:cs="Times New Roman"/>
          <w:sz w:val="24"/>
          <w:szCs w:val="24"/>
        </w:rPr>
      </w:pPr>
      <w:r>
        <w:rPr>
          <w:rFonts w:ascii="Garamond" w:eastAsia="Garamond" w:hAnsi="Garamond" w:cs="Garamond"/>
          <w:sz w:val="28"/>
          <w:szCs w:val="28"/>
        </w:rPr>
        <w:t xml:space="preserve">CUNY Central calendar </w:t>
      </w:r>
      <w:r>
        <w:rPr>
          <w:rFonts w:ascii="Garamond" w:eastAsia="Garamond" w:hAnsi="Garamond" w:cs="Garamond"/>
          <w:sz w:val="24"/>
          <w:szCs w:val="24"/>
        </w:rPr>
        <w:t xml:space="preserve">Fall 2024, </w:t>
      </w:r>
      <w:hyperlink r:id="rId25">
        <w:r>
          <w:rPr>
            <w:rFonts w:ascii="Garamond" w:eastAsia="Garamond" w:hAnsi="Garamond" w:cs="Garamond"/>
            <w:sz w:val="24"/>
            <w:szCs w:val="24"/>
            <w:u w:val="single"/>
          </w:rPr>
          <w:t>https://www.cuny.edu/about/administration/offices/undergraduate-studies/pathways/about/ccrc/</w:t>
        </w:r>
      </w:hyperlink>
    </w:p>
    <w:sectPr w:rsidR="0039746D">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0C2" w:rsidRDefault="00F870C2">
      <w:pPr>
        <w:spacing w:after="0" w:line="240" w:lineRule="auto"/>
      </w:pPr>
      <w:r>
        <w:separator/>
      </w:r>
    </w:p>
  </w:endnote>
  <w:endnote w:type="continuationSeparator" w:id="0">
    <w:p w:rsidR="00F870C2" w:rsidRDefault="00F8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46D" w:rsidRDefault="00F870C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64392E">
      <w:rPr>
        <w:color w:val="000000"/>
      </w:rPr>
      <w:fldChar w:fldCharType="separate"/>
    </w:r>
    <w:r w:rsidR="0064392E">
      <w:rPr>
        <w:noProof/>
        <w:color w:val="000000"/>
      </w:rPr>
      <w:t>1</w:t>
    </w:r>
    <w:r>
      <w:rPr>
        <w:color w:val="000000"/>
      </w:rPr>
      <w:fldChar w:fldCharType="end"/>
    </w:r>
  </w:p>
  <w:p w:rsidR="0039746D" w:rsidRDefault="0039746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0C2" w:rsidRDefault="00F870C2">
      <w:pPr>
        <w:spacing w:after="0" w:line="240" w:lineRule="auto"/>
      </w:pPr>
      <w:r>
        <w:separator/>
      </w:r>
    </w:p>
  </w:footnote>
  <w:footnote w:type="continuationSeparator" w:id="0">
    <w:p w:rsidR="00F870C2" w:rsidRDefault="00F87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9B1"/>
    <w:multiLevelType w:val="multilevel"/>
    <w:tmpl w:val="C0B0AF5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A3B4A"/>
    <w:multiLevelType w:val="multilevel"/>
    <w:tmpl w:val="936AD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BB4B2E"/>
    <w:multiLevelType w:val="multilevel"/>
    <w:tmpl w:val="B3D46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3C2CDB"/>
    <w:multiLevelType w:val="multilevel"/>
    <w:tmpl w:val="FA426C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FD00762"/>
    <w:multiLevelType w:val="multilevel"/>
    <w:tmpl w:val="DB34FD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12B5133"/>
    <w:multiLevelType w:val="multilevel"/>
    <w:tmpl w:val="949CA2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58D691C"/>
    <w:multiLevelType w:val="multilevel"/>
    <w:tmpl w:val="269CA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403CC3"/>
    <w:multiLevelType w:val="multilevel"/>
    <w:tmpl w:val="B0E03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B5B744B"/>
    <w:multiLevelType w:val="multilevel"/>
    <w:tmpl w:val="44BA250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43A44EE"/>
    <w:multiLevelType w:val="multilevel"/>
    <w:tmpl w:val="3E1AF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1C55234"/>
    <w:multiLevelType w:val="multilevel"/>
    <w:tmpl w:val="B0B6E8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0"/>
  </w:num>
  <w:num w:numId="3">
    <w:abstractNumId w:val="7"/>
  </w:num>
  <w:num w:numId="4">
    <w:abstractNumId w:val="0"/>
  </w:num>
  <w:num w:numId="5">
    <w:abstractNumId w:val="1"/>
  </w:num>
  <w:num w:numId="6">
    <w:abstractNumId w:val="6"/>
  </w:num>
  <w:num w:numId="7">
    <w:abstractNumId w:val="8"/>
  </w:num>
  <w:num w:numId="8">
    <w:abstractNumId w:val="9"/>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46D"/>
    <w:rsid w:val="0039746D"/>
    <w:rsid w:val="0064392E"/>
    <w:rsid w:val="00F8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D330E-1AEE-4500-99CC-477FBAA5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drive.google.com/file/d/1334LrXBmKOdqQ9offoRz0CZW1F4D-WVI/view?usp=sharing" TargetMode="External"/><Relationship Id="rId18" Type="http://schemas.openxmlformats.org/officeDocument/2006/relationships/hyperlink" Target="https://drive.google.com/file/d/17Ibek5ASvCK3jhOWIyD33lw4_5AYp8PU/view?usp=shar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rive.google.com/file/d/1uAYd5Vl3fZB_zRVVhAavByr_sjWY8OY8/view?usp=share_link" TargetMode="External"/><Relationship Id="rId7" Type="http://schemas.openxmlformats.org/officeDocument/2006/relationships/image" Target="media/image1.jpg"/><Relationship Id="rId12" Type="http://schemas.openxmlformats.org/officeDocument/2006/relationships/hyperlink" Target="https://drive.google.com/file/d/16MAI3AS4HYISp8WkRkpeU6uD8CknafES/view?usp=sharing" TargetMode="External"/><Relationship Id="rId17" Type="http://schemas.openxmlformats.org/officeDocument/2006/relationships/hyperlink" Target="https://drive.google.com/file/d/1y_lOc6pSASkQJLTen2AF7kuKSv_xyEqz/view?usp=sharing" TargetMode="External"/><Relationship Id="rId25" Type="http://schemas.openxmlformats.org/officeDocument/2006/relationships/hyperlink" Target="https://www.cuny.edu/about/administration/offices/undergraduate-studies/pathways/about/ccrc/" TargetMode="External"/><Relationship Id="rId2" Type="http://schemas.openxmlformats.org/officeDocument/2006/relationships/styles" Target="styles.xml"/><Relationship Id="rId16" Type="http://schemas.openxmlformats.org/officeDocument/2006/relationships/hyperlink" Target="https://drive.google.com/file/d/12rFD0aIbho2HTyFHDSHZyYSmD8kXvktb/view?usp=sharing" TargetMode="External"/><Relationship Id="rId20" Type="http://schemas.openxmlformats.org/officeDocument/2006/relationships/hyperlink" Target="https://docs.google.com/document/d/1Nhyx1dasVvqtOVSuK4M9Clp4bkW2g6QDfYJFD6MzaIk/edit?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LPry9fimoiVLSJwwFgKDNnJ8TJueHEuw/view?usp=sharing" TargetMode="External"/><Relationship Id="rId24" Type="http://schemas.openxmlformats.org/officeDocument/2006/relationships/hyperlink" Target="https://docs.google.com/document/d/1iyZgA5Hcnh0L6u9GAATgp14O7Nr01hfbW7tV2Dc-BaU/edit?usp=sharing" TargetMode="External"/><Relationship Id="rId5" Type="http://schemas.openxmlformats.org/officeDocument/2006/relationships/footnotes" Target="footnotes.xml"/><Relationship Id="rId15" Type="http://schemas.openxmlformats.org/officeDocument/2006/relationships/hyperlink" Target="https://drive.google.com/file/d/10APMjCKi3C2uznWFC-fcpKjZNsUfbzBP/view?usp=sharing" TargetMode="External"/><Relationship Id="rId23" Type="http://schemas.openxmlformats.org/officeDocument/2006/relationships/hyperlink" Target="https://docs.google.com/document/d/1Nhyx1dasVvqtOVSuK4M9Clp4bkW2g6QDfYJFD6MzaIk/edit?usp=sharing" TargetMode="External"/><Relationship Id="rId10" Type="http://schemas.openxmlformats.org/officeDocument/2006/relationships/hyperlink" Target="https://drive.google.com/file/d/1HrIGdavtkadqIAsmg081htcPSOjgkKMX/view?usp=sharing" TargetMode="External"/><Relationship Id="rId19" Type="http://schemas.openxmlformats.org/officeDocument/2006/relationships/hyperlink" Target="https://drive.google.com/file/d/1krFA4f3VB7Bav7BX2YzpreSZlJa25TCP/view?usp=shari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1bM6aCIJJYbpwzkQj_MpRIJqAD_afFu4g/view?usp=sharing" TargetMode="External"/><Relationship Id="rId22" Type="http://schemas.openxmlformats.org/officeDocument/2006/relationships/hyperlink" Target="https://drive.google.com/file/d/1krFA4f3VB7Bav7BX2YzpreSZlJa25TCP/view?usp=shar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MILSOM, ALEXANDRA</dc:creator>
  <cp:lastModifiedBy>Alexandra Milsom</cp:lastModifiedBy>
  <cp:revision>2</cp:revision>
  <dcterms:created xsi:type="dcterms:W3CDTF">2024-09-10T17:43:00Z</dcterms:created>
  <dcterms:modified xsi:type="dcterms:W3CDTF">2024-09-10T17:43:00Z</dcterms:modified>
</cp:coreProperties>
</file>