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24052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Wednesday October 2</w:t>
      </w:r>
      <w:r w:rsidRPr="00240528">
        <w:rPr>
          <w:rFonts w:asciiTheme="minorHAnsi" w:hAnsiTheme="minorHAnsi"/>
          <w:color w:val="000000"/>
          <w:vertAlign w:val="superscript"/>
        </w:rPr>
        <w:t>nd</w:t>
      </w:r>
      <w:r w:rsidR="00DD21A5">
        <w:rPr>
          <w:rFonts w:asciiTheme="minorHAnsi" w:hAnsiTheme="minorHAnsi"/>
          <w:color w:val="000000"/>
        </w:rPr>
        <w:t>, 2019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240528">
        <w:rPr>
          <w:rFonts w:asciiTheme="minorHAnsi" w:hAnsiTheme="minorHAnsi"/>
          <w:color w:val="000000"/>
        </w:rPr>
        <w:t>May 14, 2019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F5C03" w:rsidRDefault="001F5C0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Election of a Co-Chair</w:t>
      </w:r>
      <w:bookmarkStart w:id="0" w:name="_GoBack"/>
      <w:bookmarkEnd w:id="0"/>
    </w:p>
    <w:p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0952A9" w:rsidRDefault="00240528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Strengthening and marketing liaison relationships</w:t>
      </w:r>
    </w:p>
    <w:p w:rsidR="002979F3" w:rsidRPr="00DD21A5" w:rsidRDefault="00EC5581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Potential </w:t>
      </w:r>
      <w:r w:rsidR="002979F3">
        <w:rPr>
          <w:rFonts w:asciiTheme="minorHAnsi" w:hAnsiTheme="minorHAnsi"/>
          <w:color w:val="000000"/>
        </w:rPr>
        <w:t>SLC-sponsored campus event</w:t>
      </w:r>
    </w:p>
    <w:p w:rsidR="00EC5581" w:rsidRDefault="00EC5581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Graffiti Wall journaling - a</w:t>
      </w:r>
      <w:r>
        <w:rPr>
          <w:rFonts w:asciiTheme="minorHAnsi" w:hAnsiTheme="minorHAnsi"/>
          <w:color w:val="000000"/>
        </w:rPr>
        <w:t>ssessment of student understanding, attitudes, and needs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240528" w:rsidRDefault="002979F3" w:rsidP="00240528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Faculty toolkit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ED" w:rsidRDefault="00AF50ED" w:rsidP="00B1000D">
      <w:r>
        <w:separator/>
      </w:r>
    </w:p>
  </w:endnote>
  <w:endnote w:type="continuationSeparator" w:id="0">
    <w:p w:rsidR="00AF50ED" w:rsidRDefault="00AF50ED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ED" w:rsidRDefault="00AF50ED" w:rsidP="00B1000D">
      <w:r>
        <w:separator/>
      </w:r>
    </w:p>
  </w:footnote>
  <w:footnote w:type="continuationSeparator" w:id="0">
    <w:p w:rsidR="00AF50ED" w:rsidRDefault="00AF50ED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17396"/>
    <w:rsid w:val="00177D6A"/>
    <w:rsid w:val="001C76F2"/>
    <w:rsid w:val="001F5C03"/>
    <w:rsid w:val="00231888"/>
    <w:rsid w:val="002333C1"/>
    <w:rsid w:val="00240528"/>
    <w:rsid w:val="00242CD5"/>
    <w:rsid w:val="00244D47"/>
    <w:rsid w:val="0028524F"/>
    <w:rsid w:val="002979F3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9087D"/>
    <w:rsid w:val="006B5AAC"/>
    <w:rsid w:val="006C6157"/>
    <w:rsid w:val="0071152B"/>
    <w:rsid w:val="007139C7"/>
    <w:rsid w:val="00715003"/>
    <w:rsid w:val="007419E0"/>
    <w:rsid w:val="00775B73"/>
    <w:rsid w:val="008041B3"/>
    <w:rsid w:val="00842927"/>
    <w:rsid w:val="009073EF"/>
    <w:rsid w:val="00987A9A"/>
    <w:rsid w:val="00A00A60"/>
    <w:rsid w:val="00A66B2A"/>
    <w:rsid w:val="00AC6A1F"/>
    <w:rsid w:val="00AF50ED"/>
    <w:rsid w:val="00B06459"/>
    <w:rsid w:val="00B1000D"/>
    <w:rsid w:val="00C15D9D"/>
    <w:rsid w:val="00C2076C"/>
    <w:rsid w:val="00C669AF"/>
    <w:rsid w:val="00CA2CF4"/>
    <w:rsid w:val="00CB6AA7"/>
    <w:rsid w:val="00CD5BC3"/>
    <w:rsid w:val="00D76553"/>
    <w:rsid w:val="00DD21A5"/>
    <w:rsid w:val="00DD3F5E"/>
    <w:rsid w:val="00E00387"/>
    <w:rsid w:val="00EA7877"/>
    <w:rsid w:val="00EC5581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78FFE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6</cp:revision>
  <cp:lastPrinted>2017-11-22T14:12:00Z</cp:lastPrinted>
  <dcterms:created xsi:type="dcterms:W3CDTF">2019-09-30T18:01:00Z</dcterms:created>
  <dcterms:modified xsi:type="dcterms:W3CDTF">2019-09-30T18:17:00Z</dcterms:modified>
</cp:coreProperties>
</file>