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906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2022/2023</w:t>
      </w:r>
      <w:r w:rsidRPr="00C549DB">
        <w:rPr>
          <w:rFonts w:ascii="Garamond" w:hAnsi="Garamond"/>
          <w:b/>
          <w:sz w:val="24"/>
          <w:szCs w:val="24"/>
        </w:rPr>
        <w:t xml:space="preserve"> COMMITTEE REPORT</w:t>
      </w:r>
    </w:p>
    <w:p w14:paraId="55B7DEC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NAME OF COMMITTEE</w:t>
      </w:r>
    </w:p>
    <w:tbl>
      <w:tblPr>
        <w:tblW w:w="1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  <w:gridCol w:w="9350"/>
      </w:tblGrid>
      <w:tr w:rsidR="00685AE9" w:rsidRPr="00C549DB" w14:paraId="648D11D5" w14:textId="77777777" w:rsidTr="00685AE9">
        <w:tc>
          <w:tcPr>
            <w:tcW w:w="9350" w:type="dxa"/>
          </w:tcPr>
          <w:p w14:paraId="655F97F3" w14:textId="474B11B8" w:rsidR="00685AE9" w:rsidRPr="00C549DB" w:rsidRDefault="00685AE9" w:rsidP="00685A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0C97">
              <w:rPr>
                <w:sz w:val="24"/>
                <w:szCs w:val="24"/>
              </w:rPr>
              <w:t>Admissions &amp; Retention</w:t>
            </w:r>
            <w:r>
              <w:t xml:space="preserve"> Committee</w:t>
            </w:r>
          </w:p>
        </w:tc>
        <w:tc>
          <w:tcPr>
            <w:tcW w:w="9350" w:type="dxa"/>
          </w:tcPr>
          <w:p w14:paraId="09E9AC8B" w14:textId="4BFDDEF7" w:rsidR="00685AE9" w:rsidRPr="00C549DB" w:rsidRDefault="00685AE9" w:rsidP="00685A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2F20135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9250626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C69CCFA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CHAIR OF COMMITTEE</w:t>
      </w:r>
    </w:p>
    <w:tbl>
      <w:tblPr>
        <w:tblW w:w="1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  <w:gridCol w:w="9350"/>
      </w:tblGrid>
      <w:tr w:rsidR="00685AE9" w:rsidRPr="00C549DB" w14:paraId="40F7D837" w14:textId="77777777" w:rsidTr="00685AE9">
        <w:tc>
          <w:tcPr>
            <w:tcW w:w="9350" w:type="dxa"/>
          </w:tcPr>
          <w:p w14:paraId="1B1EB75E" w14:textId="2601E43A" w:rsidR="00685AE9" w:rsidRPr="00C549DB" w:rsidRDefault="00685AE9" w:rsidP="00685A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50C97">
              <w:rPr>
                <w:sz w:val="24"/>
                <w:szCs w:val="24"/>
              </w:rPr>
              <w:t>Carlos Rivera</w:t>
            </w:r>
          </w:p>
        </w:tc>
        <w:tc>
          <w:tcPr>
            <w:tcW w:w="9350" w:type="dxa"/>
          </w:tcPr>
          <w:p w14:paraId="11E95F40" w14:textId="4A6B8D76" w:rsidR="00685AE9" w:rsidRPr="00C549DB" w:rsidRDefault="00685AE9" w:rsidP="00685AE9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F2E9822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8F4E9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9C76CB2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COMMITTEE MEMBERS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127902FF" w14:textId="77777777" w:rsidTr="0016564C">
        <w:tc>
          <w:tcPr>
            <w:tcW w:w="9576" w:type="dxa"/>
          </w:tcPr>
          <w:p w14:paraId="429C1FD2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proofErr w:type="spellStart"/>
            <w:r w:rsidRPr="00850C97">
              <w:rPr>
                <w:rStyle w:val="NoSpacingChar"/>
                <w:sz w:val="24"/>
                <w:szCs w:val="24"/>
              </w:rPr>
              <w:t>Chelladurai</w:t>
            </w:r>
            <w:proofErr w:type="spellEnd"/>
            <w:r w:rsidRPr="00850C97">
              <w:rPr>
                <w:rStyle w:val="NoSpacingChar"/>
                <w:sz w:val="24"/>
                <w:szCs w:val="24"/>
              </w:rPr>
              <w:t xml:space="preserve">, </w:t>
            </w:r>
            <w:proofErr w:type="spellStart"/>
            <w:r w:rsidRPr="00850C97">
              <w:rPr>
                <w:rStyle w:val="NoSpacingChar"/>
                <w:sz w:val="24"/>
                <w:szCs w:val="24"/>
              </w:rPr>
              <w:t>Rayola</w:t>
            </w:r>
            <w:proofErr w:type="spellEnd"/>
            <w:r>
              <w:rPr>
                <w:rStyle w:val="NoSpacingChar"/>
                <w:sz w:val="24"/>
                <w:szCs w:val="24"/>
              </w:rPr>
              <w:t xml:space="preserve"> (Allied Health)</w:t>
            </w:r>
          </w:p>
          <w:p w14:paraId="7A7D908E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Doyle, Kathleen</w:t>
            </w:r>
            <w:r>
              <w:rPr>
                <w:rStyle w:val="NoSpacingChar"/>
                <w:sz w:val="24"/>
                <w:szCs w:val="24"/>
              </w:rPr>
              <w:t xml:space="preserve"> (Mathematics)</w:t>
            </w:r>
          </w:p>
          <w:p w14:paraId="3E1F8C8D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Gerrity, Sean</w:t>
            </w:r>
            <w:r>
              <w:rPr>
                <w:rStyle w:val="NoSpacingChar"/>
                <w:sz w:val="24"/>
                <w:szCs w:val="24"/>
              </w:rPr>
              <w:t xml:space="preserve"> (English)</w:t>
            </w:r>
          </w:p>
          <w:p w14:paraId="5B5FC587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Gyan, Joseph K.</w:t>
            </w:r>
            <w:r>
              <w:rPr>
                <w:rStyle w:val="NoSpacingChar"/>
                <w:sz w:val="24"/>
                <w:szCs w:val="24"/>
              </w:rPr>
              <w:t xml:space="preserve"> (Business)</w:t>
            </w:r>
          </w:p>
          <w:p w14:paraId="0429B0C0" w14:textId="77777777" w:rsidR="00685AE9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Hutchins, Christine</w:t>
            </w:r>
            <w:r>
              <w:rPr>
                <w:rStyle w:val="NoSpacingChar"/>
                <w:sz w:val="24"/>
                <w:szCs w:val="24"/>
              </w:rPr>
              <w:t xml:space="preserve"> (English)</w:t>
            </w:r>
          </w:p>
          <w:p w14:paraId="4E6E6E05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>
              <w:rPr>
                <w:rStyle w:val="NoSpacingChar"/>
              </w:rPr>
              <w:t>Leu Wai See, Petal (Allied Health)</w:t>
            </w:r>
          </w:p>
          <w:p w14:paraId="7D7F9F76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 xml:space="preserve">Mathew, </w:t>
            </w:r>
            <w:proofErr w:type="spellStart"/>
            <w:r w:rsidRPr="00850C97">
              <w:rPr>
                <w:rStyle w:val="NoSpacingChar"/>
                <w:sz w:val="24"/>
                <w:szCs w:val="24"/>
              </w:rPr>
              <w:t>Sherin</w:t>
            </w:r>
            <w:proofErr w:type="spellEnd"/>
            <w:r>
              <w:rPr>
                <w:rStyle w:val="NoSpacingChar"/>
                <w:sz w:val="24"/>
                <w:szCs w:val="24"/>
              </w:rPr>
              <w:t xml:space="preserve"> (Registrar) HEO</w:t>
            </w:r>
          </w:p>
          <w:p w14:paraId="666CA6C8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proofErr w:type="spellStart"/>
            <w:r w:rsidRPr="00850C97">
              <w:rPr>
                <w:rStyle w:val="NoSpacingChar"/>
                <w:sz w:val="24"/>
                <w:szCs w:val="24"/>
              </w:rPr>
              <w:t>Rivera,</w:t>
            </w:r>
            <w:proofErr w:type="spellEnd"/>
            <w:r w:rsidRPr="00850C97">
              <w:rPr>
                <w:rStyle w:val="NoSpacingChar"/>
                <w:sz w:val="24"/>
                <w:szCs w:val="24"/>
              </w:rPr>
              <w:t xml:space="preserve"> Carlos</w:t>
            </w:r>
            <w:r>
              <w:rPr>
                <w:rStyle w:val="NoSpacingChar"/>
                <w:sz w:val="24"/>
                <w:szCs w:val="24"/>
              </w:rPr>
              <w:t xml:space="preserve"> (Admissions and Recruitment) HEO</w:t>
            </w:r>
          </w:p>
          <w:p w14:paraId="71474488" w14:textId="6C9A0E16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>
              <w:rPr>
                <w:rStyle w:val="NoSpacingChar"/>
                <w:sz w:val="24"/>
                <w:szCs w:val="24"/>
              </w:rPr>
              <w:t>Sterling</w:t>
            </w:r>
            <w:r w:rsidRPr="00850C97">
              <w:rPr>
                <w:rStyle w:val="NoSpacingChar"/>
                <w:sz w:val="24"/>
                <w:szCs w:val="24"/>
              </w:rPr>
              <w:t xml:space="preserve">, </w:t>
            </w:r>
            <w:r>
              <w:rPr>
                <w:rStyle w:val="NoSpacingChar"/>
                <w:sz w:val="24"/>
                <w:szCs w:val="24"/>
              </w:rPr>
              <w:t>Althea</w:t>
            </w:r>
            <w:r>
              <w:rPr>
                <w:rStyle w:val="NoSpacingChar"/>
                <w:sz w:val="24"/>
                <w:szCs w:val="24"/>
              </w:rPr>
              <w:t xml:space="preserve"> (</w:t>
            </w:r>
            <w:r>
              <w:rPr>
                <w:rStyle w:val="NoSpacingChar"/>
                <w:sz w:val="24"/>
                <w:szCs w:val="24"/>
              </w:rPr>
              <w:t>Associate Dean o</w:t>
            </w:r>
            <w:r>
              <w:rPr>
                <w:rStyle w:val="NoSpacingChar"/>
                <w:sz w:val="24"/>
                <w:szCs w:val="24"/>
              </w:rPr>
              <w:t>f Student Development and Enrollment Management, Ex-Officio</w:t>
            </w:r>
          </w:p>
          <w:p w14:paraId="561D1B9A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proofErr w:type="spellStart"/>
            <w:r w:rsidRPr="00850C97">
              <w:rPr>
                <w:rStyle w:val="NoSpacingChar"/>
                <w:sz w:val="24"/>
                <w:szCs w:val="24"/>
              </w:rPr>
              <w:t>Rosario-Quiroz</w:t>
            </w:r>
            <w:proofErr w:type="spellEnd"/>
            <w:r w:rsidRPr="00850C97">
              <w:rPr>
                <w:rStyle w:val="NoSpacingChar"/>
                <w:sz w:val="24"/>
                <w:szCs w:val="24"/>
              </w:rPr>
              <w:t>, Yvonne</w:t>
            </w:r>
            <w:r>
              <w:rPr>
                <w:rStyle w:val="NoSpacingChar"/>
                <w:sz w:val="24"/>
                <w:szCs w:val="24"/>
              </w:rPr>
              <w:t xml:space="preserve"> (Career Services) HEO</w:t>
            </w:r>
          </w:p>
          <w:p w14:paraId="6B39D8EC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>
              <w:rPr>
                <w:rStyle w:val="NoSpacingChar"/>
                <w:sz w:val="24"/>
                <w:szCs w:val="24"/>
              </w:rPr>
              <w:t>S</w:t>
            </w:r>
            <w:r>
              <w:rPr>
                <w:rStyle w:val="NoSpacingChar"/>
              </w:rPr>
              <w:t>oto, Elizabeth</w:t>
            </w:r>
            <w:r w:rsidRPr="00850C97">
              <w:rPr>
                <w:rStyle w:val="NoSpacingChar"/>
                <w:sz w:val="24"/>
                <w:szCs w:val="24"/>
              </w:rPr>
              <w:t xml:space="preserve"> (S</w:t>
            </w:r>
            <w:r>
              <w:rPr>
                <w:rStyle w:val="NoSpacingChar"/>
                <w:sz w:val="24"/>
                <w:szCs w:val="24"/>
              </w:rPr>
              <w:t>GA</w:t>
            </w:r>
            <w:r w:rsidRPr="00850C97">
              <w:rPr>
                <w:rStyle w:val="NoSpacingChar"/>
                <w:sz w:val="24"/>
                <w:szCs w:val="24"/>
              </w:rPr>
              <w:t>)</w:t>
            </w:r>
          </w:p>
          <w:p w14:paraId="35B8C913" w14:textId="77777777" w:rsidR="00685AE9" w:rsidRPr="00850C97" w:rsidRDefault="00685AE9" w:rsidP="00685AE9">
            <w:pPr>
              <w:pStyle w:val="NoSpacing"/>
              <w:numPr>
                <w:ilvl w:val="0"/>
                <w:numId w:val="2"/>
              </w:numPr>
              <w:rPr>
                <w:rStyle w:val="NoSpacingChar"/>
                <w:sz w:val="24"/>
                <w:szCs w:val="24"/>
              </w:rPr>
            </w:pPr>
            <w:r w:rsidRPr="00850C97">
              <w:rPr>
                <w:rStyle w:val="NoSpacingChar"/>
                <w:sz w:val="24"/>
                <w:szCs w:val="24"/>
              </w:rPr>
              <w:t>Wander, Fabian</w:t>
            </w:r>
            <w:r>
              <w:rPr>
                <w:rStyle w:val="NoSpacingChar"/>
                <w:sz w:val="24"/>
                <w:szCs w:val="24"/>
              </w:rPr>
              <w:t xml:space="preserve"> (Student Health) HEO</w:t>
            </w:r>
          </w:p>
          <w:p w14:paraId="02A1C115" w14:textId="77777777" w:rsidR="006C5218" w:rsidRPr="008A1294" w:rsidRDefault="006C5218" w:rsidP="00A72FC3">
            <w:pPr>
              <w:pStyle w:val="ListParagraph"/>
              <w:spacing w:after="0" w:line="240" w:lineRule="auto"/>
              <w:rPr>
                <w:rFonts w:eastAsia="Times New Roman"/>
              </w:rPr>
            </w:pPr>
          </w:p>
        </w:tc>
      </w:tr>
    </w:tbl>
    <w:p w14:paraId="4774A53D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0F3F345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9C87D4E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DATES COMMITTEE MET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06A6C229" w14:textId="77777777" w:rsidTr="0016564C">
        <w:trPr>
          <w:trHeight w:val="705"/>
        </w:trPr>
        <w:tc>
          <w:tcPr>
            <w:tcW w:w="9471" w:type="dxa"/>
          </w:tcPr>
          <w:p w14:paraId="6B7BC7A4" w14:textId="0F24FA66" w:rsidR="006C5218" w:rsidRPr="00685AE9" w:rsidRDefault="00685AE9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5AE9">
              <w:rPr>
                <w:rFonts w:ascii="Garamond" w:hAnsi="Garamond"/>
                <w:sz w:val="24"/>
                <w:szCs w:val="24"/>
              </w:rPr>
              <w:t>Fall 2022 – The committee met on Friday, October 21, 2023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685AE9">
              <w:rPr>
                <w:rFonts w:ascii="Garamond" w:hAnsi="Garamond"/>
                <w:sz w:val="24"/>
                <w:szCs w:val="24"/>
              </w:rPr>
              <w:br/>
              <w:t>Spring 2023 – The committee met on Monday, March 12, 2023</w:t>
            </w:r>
          </w:p>
        </w:tc>
      </w:tr>
    </w:tbl>
    <w:p w14:paraId="467361CE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7BFD8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6BA91F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>ACTIONS TAKEN (PLEASE BE SPECIFIC)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436C1545" w14:textId="77777777" w:rsidTr="0016564C">
        <w:tc>
          <w:tcPr>
            <w:tcW w:w="9576" w:type="dxa"/>
          </w:tcPr>
          <w:p w14:paraId="4E7D993A" w14:textId="58747F74" w:rsidR="006C5218" w:rsidRPr="00C549DB" w:rsidRDefault="00685AE9" w:rsidP="0016564C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Fall 2022 </w:t>
            </w:r>
            <w:r w:rsidR="002D38DC">
              <w:rPr>
                <w:rFonts w:ascii="Garamond" w:hAnsi="Garamond"/>
                <w:sz w:val="24"/>
                <w:szCs w:val="24"/>
              </w:rPr>
              <w:t>–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D38DC">
              <w:rPr>
                <w:rFonts w:ascii="Garamond" w:hAnsi="Garamond"/>
                <w:sz w:val="24"/>
                <w:szCs w:val="24"/>
              </w:rPr>
              <w:t xml:space="preserve">The committee reviewed and discussed the previous year’s work and committee report.  Several recommendations were made for inclusion in future reports, including highlighting our readmission data for the upcoming end. </w:t>
            </w:r>
            <w:proofErr w:type="gramStart"/>
            <w:r w:rsidR="002D38DC">
              <w:rPr>
                <w:rFonts w:ascii="Garamond" w:hAnsi="Garamond"/>
                <w:sz w:val="24"/>
                <w:szCs w:val="24"/>
              </w:rPr>
              <w:t>In</w:t>
            </w:r>
            <w:proofErr w:type="gramEnd"/>
            <w:r w:rsidR="002D38DC">
              <w:rPr>
                <w:rFonts w:ascii="Garamond" w:hAnsi="Garamond"/>
                <w:sz w:val="24"/>
                <w:szCs w:val="24"/>
              </w:rPr>
              <w:t xml:space="preserve"> addition, the cycle. Finally, the group discussed the aftermath of the pandemic and its impact on our student population.  </w:t>
            </w:r>
            <w:r w:rsidR="002D38DC">
              <w:rPr>
                <w:rFonts w:ascii="Garamond" w:hAnsi="Garamond"/>
                <w:sz w:val="24"/>
                <w:szCs w:val="24"/>
              </w:rPr>
              <w:br/>
            </w:r>
            <w:r w:rsidR="002D38DC">
              <w:rPr>
                <w:rFonts w:ascii="Garamond" w:hAnsi="Garamond"/>
                <w:sz w:val="24"/>
                <w:szCs w:val="24"/>
              </w:rPr>
              <w:br/>
              <w:t xml:space="preserve">The CUNY Reconnect Initiative was introduced at this meeting by the Chair. The initiative offers students personalized support in re-enrolling into a previous program of study, offers student support services, and provides financial support, all to build enrollment and increase retention at the college.  </w:t>
            </w:r>
            <w:r w:rsidR="002D38DC">
              <w:rPr>
                <w:rFonts w:ascii="Garamond" w:hAnsi="Garamond"/>
                <w:sz w:val="24"/>
                <w:szCs w:val="24"/>
              </w:rPr>
              <w:br/>
            </w:r>
            <w:r w:rsidR="002D38DC">
              <w:rPr>
                <w:rFonts w:ascii="Garamond" w:hAnsi="Garamond"/>
                <w:sz w:val="24"/>
                <w:szCs w:val="24"/>
              </w:rPr>
              <w:br/>
              <w:t xml:space="preserve">The committee collaborated with the Office of the VP of SDEM, Student Success Coaching Unit, ASAP, and </w:t>
            </w:r>
            <w:proofErr w:type="spellStart"/>
            <w:r w:rsidR="002D38DC">
              <w:rPr>
                <w:rFonts w:ascii="Garamond" w:hAnsi="Garamond"/>
                <w:sz w:val="24"/>
                <w:szCs w:val="24"/>
              </w:rPr>
              <w:t>CUNYstart</w:t>
            </w:r>
            <w:proofErr w:type="spellEnd"/>
            <w:r w:rsidR="002D38DC">
              <w:rPr>
                <w:rFonts w:ascii="Garamond" w:hAnsi="Garamond"/>
                <w:sz w:val="24"/>
                <w:szCs w:val="24"/>
              </w:rPr>
              <w:t xml:space="preserve"> to attract students who previously stopped out while building enrollment </w:t>
            </w:r>
            <w:r w:rsidR="002D38DC" w:rsidRPr="008D4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of new students.  This collaboration included a series of recruitment outreach activities and virtual information sessions. </w:t>
            </w:r>
            <w:r w:rsidR="008D411F">
              <w:rPr>
                <w:rFonts w:ascii="Times New Roman" w:hAnsi="Times New Roman"/>
                <w:sz w:val="24"/>
                <w:szCs w:val="24"/>
              </w:rPr>
              <w:t>All the activities aimed</w:t>
            </w:r>
            <w:r w:rsidR="002D38DC" w:rsidRPr="008D411F">
              <w:rPr>
                <w:rFonts w:ascii="Times New Roman" w:hAnsi="Times New Roman"/>
                <w:sz w:val="24"/>
                <w:szCs w:val="24"/>
              </w:rPr>
              <w:t xml:space="preserve"> to increase applications and readmit enrollment at the college. 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br/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br/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 xml:space="preserve">The committee </w:t>
            </w:r>
            <w:r w:rsidR="008D411F">
              <w:rPr>
                <w:rFonts w:ascii="Times New Roman" w:hAnsi="Times New Roman"/>
                <w:sz w:val="24"/>
                <w:szCs w:val="24"/>
              </w:rPr>
              <w:t xml:space="preserve">developed a plan targeting 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 xml:space="preserve">stop-outs going back five years </w:t>
            </w:r>
            <w:r w:rsidR="008D411F">
              <w:rPr>
                <w:rFonts w:ascii="Times New Roman" w:hAnsi="Times New Roman"/>
                <w:sz w:val="24"/>
                <w:szCs w:val="24"/>
              </w:rPr>
              <w:t>for s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 xml:space="preserve">tudents with at least a </w:t>
            </w:r>
            <w:r w:rsidR="008D411F">
              <w:rPr>
                <w:rFonts w:ascii="Times New Roman" w:hAnsi="Times New Roman"/>
                <w:sz w:val="24"/>
                <w:szCs w:val="24"/>
              </w:rPr>
              <w:t>GPA of 2.0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8D411F">
              <w:rPr>
                <w:rFonts w:ascii="Times New Roman" w:hAnsi="Times New Roman"/>
                <w:sz w:val="24"/>
                <w:szCs w:val="24"/>
              </w:rPr>
              <w:br/>
            </w:r>
            <w:r w:rsidR="008D411F">
              <w:rPr>
                <w:rFonts w:ascii="Times New Roman" w:hAnsi="Times New Roman"/>
                <w:sz w:val="24"/>
                <w:szCs w:val="24"/>
              </w:rPr>
              <w:br/>
              <w:t xml:space="preserve">We began the development of a plan to target 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 xml:space="preserve">students with a </w:t>
            </w:r>
            <w:r w:rsidR="008D411F">
              <w:rPr>
                <w:rFonts w:ascii="Times New Roman" w:hAnsi="Times New Roman"/>
                <w:sz w:val="24"/>
                <w:szCs w:val="24"/>
              </w:rPr>
              <w:t xml:space="preserve">GPA below 2.0 who must file an appeal to return to the college.  </w:t>
            </w:r>
            <w:bookmarkStart w:id="0" w:name="_GoBack"/>
            <w:bookmarkEnd w:id="0"/>
            <w:r w:rsidR="008D411F">
              <w:rPr>
                <w:rFonts w:ascii="Times New Roman" w:hAnsi="Times New Roman"/>
                <w:sz w:val="24"/>
                <w:szCs w:val="24"/>
              </w:rPr>
              <w:br/>
            </w:r>
            <w:r w:rsidR="008D411F">
              <w:rPr>
                <w:rFonts w:ascii="Times New Roman" w:hAnsi="Times New Roman"/>
                <w:sz w:val="24"/>
                <w:szCs w:val="24"/>
              </w:rPr>
              <w:br/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8D411F">
              <w:rPr>
                <w:rFonts w:ascii="Times New Roman" w:hAnsi="Times New Roman"/>
                <w:sz w:val="24"/>
                <w:szCs w:val="24"/>
              </w:rPr>
              <w:t>committee secured critical support from the Office of the VP for SDEM in implementing a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 xml:space="preserve"> campaign targeting students who stopped out and had a previous balance </w:t>
            </w:r>
            <w:r w:rsidR="008D411F">
              <w:rPr>
                <w:rFonts w:ascii="Times New Roman" w:hAnsi="Times New Roman"/>
                <w:sz w:val="24"/>
                <w:szCs w:val="24"/>
              </w:rPr>
              <w:t xml:space="preserve">(below $500) 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 xml:space="preserve">at the college. 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br/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br/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>We began the outreach campaign after finalizing our communications and selecting our target stop-out population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t>.  We sent these communications utilizing our customer relationship management (CRM) tool, Connect and monitored open/view rates throughout the fall outreach campaign.</w:t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br/>
            </w:r>
            <w:r w:rsidR="008D411F" w:rsidRPr="008D411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14:paraId="2478D1AF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4A10E35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4EE665D" w14:textId="6A46FBA2" w:rsidR="006C5218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  <w:r w:rsidRPr="00C549DB">
        <w:rPr>
          <w:rFonts w:ascii="Garamond" w:hAnsi="Garamond"/>
          <w:b/>
          <w:bCs/>
          <w:sz w:val="24"/>
          <w:szCs w:val="24"/>
        </w:rPr>
        <w:t xml:space="preserve">HAVE STUDETS BEEN </w:t>
      </w:r>
      <w:r>
        <w:rPr>
          <w:rFonts w:ascii="Garamond" w:hAnsi="Garamond"/>
          <w:b/>
          <w:bCs/>
          <w:sz w:val="24"/>
          <w:szCs w:val="24"/>
        </w:rPr>
        <w:t xml:space="preserve">REGULAR </w:t>
      </w:r>
      <w:r w:rsidRPr="00C549DB">
        <w:rPr>
          <w:rFonts w:ascii="Garamond" w:hAnsi="Garamond"/>
          <w:b/>
          <w:bCs/>
          <w:sz w:val="24"/>
          <w:szCs w:val="24"/>
        </w:rPr>
        <w:t>PARTICIPATING MEMBERS OF YOUR COMMITTEE?</w:t>
      </w:r>
    </w:p>
    <w:p w14:paraId="48D9A486" w14:textId="77777777" w:rsidR="006C5218" w:rsidRPr="00C549DB" w:rsidRDefault="006C5218" w:rsidP="006C5218">
      <w:pPr>
        <w:pStyle w:val="NoSpacing"/>
        <w:rPr>
          <w:rFonts w:ascii="Garamond" w:hAnsi="Garamon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6C5218" w:rsidRPr="00C549DB" w14:paraId="15D9E012" w14:textId="77777777" w:rsidTr="0016564C">
        <w:tc>
          <w:tcPr>
            <w:tcW w:w="9576" w:type="dxa"/>
            <w:shd w:val="clear" w:color="auto" w:fill="auto"/>
          </w:tcPr>
          <w:p w14:paraId="60897EFF" w14:textId="0D8B1023" w:rsidR="006C5218" w:rsidRPr="00C549DB" w:rsidRDefault="002D38DC" w:rsidP="006C5218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No </w:t>
            </w:r>
          </w:p>
        </w:tc>
      </w:tr>
    </w:tbl>
    <w:p w14:paraId="6275C770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B70F6AB" w14:textId="77777777" w:rsidR="006C5218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7B3D5F1" w14:textId="58687B73" w:rsidR="006C5218" w:rsidRPr="00C549DB" w:rsidRDefault="002D38DC" w:rsidP="006C5218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Can you </w:t>
      </w:r>
      <w:r w:rsidR="006C5218" w:rsidRPr="00C549DB">
        <w:rPr>
          <w:rFonts w:ascii="Garamond" w:hAnsi="Garamond"/>
          <w:b/>
          <w:sz w:val="24"/>
          <w:szCs w:val="24"/>
        </w:rPr>
        <w:t xml:space="preserve">call the </w:t>
      </w:r>
      <w:r>
        <w:rPr>
          <w:rFonts w:ascii="Garamond" w:hAnsi="Garamond"/>
          <w:b/>
          <w:sz w:val="24"/>
          <w:szCs w:val="24"/>
        </w:rPr>
        <w:t>committee’s first meeting</w:t>
      </w:r>
      <w:r w:rsidR="006C5218" w:rsidRPr="00C549DB">
        <w:rPr>
          <w:rFonts w:ascii="Garamond" w:hAnsi="Garamond"/>
          <w:b/>
          <w:sz w:val="24"/>
          <w:szCs w:val="24"/>
        </w:rPr>
        <w:t xml:space="preserve"> once it is certified by the Comm</w:t>
      </w:r>
      <w:r w:rsidR="006C5218">
        <w:rPr>
          <w:rFonts w:ascii="Garamond" w:hAnsi="Garamond"/>
          <w:b/>
          <w:sz w:val="24"/>
          <w:szCs w:val="24"/>
        </w:rPr>
        <w:t>ittee on Committees in Fall 2023</w:t>
      </w:r>
      <w:r w:rsidR="006C5218" w:rsidRPr="00C549DB">
        <w:rPr>
          <w:rFonts w:ascii="Garamond" w:hAnsi="Garamond"/>
          <w:b/>
          <w:sz w:val="24"/>
          <w:szCs w:val="24"/>
        </w:rPr>
        <w:t xml:space="preserve"> (at which point the new members will elect a Chair and Recording Secretary)?</w:t>
      </w:r>
    </w:p>
    <w:p w14:paraId="69232D87" w14:textId="77777777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</w:p>
    <w:p w14:paraId="05968FFA" w14:textId="1E34EED9" w:rsidR="006C5218" w:rsidRPr="00C549DB" w:rsidRDefault="006C5218" w:rsidP="006C5218">
      <w:pPr>
        <w:pStyle w:val="NoSpacing"/>
        <w:rPr>
          <w:rFonts w:ascii="Garamond" w:hAnsi="Garamond"/>
          <w:sz w:val="24"/>
          <w:szCs w:val="24"/>
        </w:rPr>
      </w:pPr>
      <w:r w:rsidRPr="00C549DB">
        <w:rPr>
          <w:rFonts w:ascii="Garamond" w:hAnsi="Garamond"/>
          <w:sz w:val="24"/>
          <w:szCs w:val="24"/>
        </w:rPr>
        <w:t xml:space="preserve">Yes: </w:t>
      </w:r>
      <w:r w:rsidR="008D411F">
        <w:rPr>
          <w:rFonts w:ascii="Segoe UI Symbol" w:hAnsi="Segoe UI Symbol"/>
          <w:sz w:val="24"/>
          <w:szCs w:val="24"/>
        </w:rPr>
        <w:t>✔</w:t>
      </w:r>
      <w:r w:rsidRPr="00C549DB">
        <w:rPr>
          <w:rFonts w:ascii="Garamond" w:hAnsi="Garamond"/>
          <w:sz w:val="24"/>
          <w:szCs w:val="24"/>
        </w:rPr>
        <w:tab/>
      </w:r>
      <w:r w:rsidRPr="00C549DB">
        <w:rPr>
          <w:rFonts w:ascii="Garamond" w:hAnsi="Garamond"/>
          <w:sz w:val="24"/>
          <w:szCs w:val="24"/>
        </w:rPr>
        <w:tab/>
        <w:t>No: ________________________________</w:t>
      </w:r>
    </w:p>
    <w:p w14:paraId="7C1E2DED" w14:textId="77777777" w:rsidR="006C5218" w:rsidRPr="00C549DB" w:rsidRDefault="006C5218" w:rsidP="006C521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D4E193" w14:textId="78E7C32A" w:rsidR="006C5218" w:rsidRPr="00C549DB" w:rsidRDefault="006C5218" w:rsidP="006C5218">
      <w:pPr>
        <w:spacing w:after="0" w:line="240" w:lineRule="auto"/>
        <w:rPr>
          <w:rFonts w:ascii="Garamond" w:hAnsi="Garamond"/>
          <w:i/>
          <w:sz w:val="24"/>
          <w:szCs w:val="24"/>
        </w:rPr>
      </w:pPr>
      <w:r w:rsidRPr="00C549DB">
        <w:rPr>
          <w:rFonts w:ascii="Garamond" w:hAnsi="Garamond"/>
          <w:i/>
          <w:sz w:val="24"/>
          <w:szCs w:val="24"/>
        </w:rPr>
        <w:t xml:space="preserve">Attach any additional information </w:t>
      </w:r>
      <w:r>
        <w:rPr>
          <w:rFonts w:ascii="Garamond" w:hAnsi="Garamond"/>
          <w:i/>
          <w:sz w:val="24"/>
          <w:szCs w:val="24"/>
        </w:rPr>
        <w:t xml:space="preserve">or concerns you may have </w:t>
      </w:r>
      <w:r w:rsidRPr="00C549DB">
        <w:rPr>
          <w:rFonts w:ascii="Garamond" w:hAnsi="Garamond"/>
          <w:i/>
          <w:sz w:val="24"/>
          <w:szCs w:val="24"/>
        </w:rPr>
        <w:t xml:space="preserve">to this form and send it by 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 xml:space="preserve">May </w:t>
      </w:r>
      <w:r>
        <w:rPr>
          <w:rFonts w:ascii="Garamond" w:hAnsi="Garamond"/>
          <w:b/>
          <w:i/>
          <w:color w:val="FF0000"/>
          <w:sz w:val="24"/>
          <w:szCs w:val="24"/>
        </w:rPr>
        <w:t>15</w:t>
      </w:r>
      <w:r w:rsidRPr="00C549DB">
        <w:rPr>
          <w:rFonts w:ascii="Garamond" w:hAnsi="Garamond"/>
          <w:b/>
          <w:i/>
          <w:color w:val="FF0000"/>
          <w:sz w:val="24"/>
          <w:szCs w:val="24"/>
        </w:rPr>
        <w:t>, 202</w:t>
      </w:r>
      <w:r>
        <w:rPr>
          <w:rFonts w:ascii="Garamond" w:hAnsi="Garamond"/>
          <w:b/>
          <w:i/>
          <w:color w:val="FF0000"/>
          <w:sz w:val="24"/>
          <w:szCs w:val="24"/>
        </w:rPr>
        <w:t>3</w:t>
      </w:r>
      <w:r w:rsidR="002D38DC">
        <w:rPr>
          <w:rFonts w:ascii="Garamond" w:hAnsi="Garamond"/>
          <w:b/>
          <w:i/>
          <w:color w:val="FF0000"/>
          <w:sz w:val="24"/>
          <w:szCs w:val="24"/>
        </w:rPr>
        <w:t>,</w:t>
      </w:r>
      <w:r w:rsidRPr="00C549DB">
        <w:rPr>
          <w:rFonts w:ascii="Garamond" w:hAnsi="Garamond"/>
          <w:i/>
          <w:sz w:val="24"/>
          <w:szCs w:val="24"/>
        </w:rPr>
        <w:t xml:space="preserve"> to: </w:t>
      </w:r>
    </w:p>
    <w:p w14:paraId="7DDE7D45" w14:textId="77777777" w:rsidR="006C5218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Professor Julie </w:t>
      </w:r>
      <w:proofErr w:type="spellStart"/>
      <w:r w:rsidRPr="00C549DB">
        <w:rPr>
          <w:rFonts w:ascii="Garamond" w:hAnsi="Garamond"/>
          <w:b/>
          <w:sz w:val="24"/>
          <w:szCs w:val="24"/>
        </w:rPr>
        <w:t>Trachman</w:t>
      </w:r>
      <w:proofErr w:type="spellEnd"/>
      <w:r w:rsidRPr="00C549DB">
        <w:rPr>
          <w:rFonts w:ascii="Garamond" w:hAnsi="Garamond"/>
          <w:b/>
          <w:sz w:val="24"/>
          <w:szCs w:val="24"/>
        </w:rPr>
        <w:t xml:space="preserve"> and Professor Michael </w:t>
      </w:r>
      <w:proofErr w:type="spellStart"/>
      <w:r w:rsidRPr="00C549DB">
        <w:rPr>
          <w:rFonts w:ascii="Garamond" w:hAnsi="Garamond"/>
          <w:b/>
          <w:sz w:val="24"/>
          <w:szCs w:val="24"/>
        </w:rPr>
        <w:t>Gosset</w:t>
      </w:r>
      <w:proofErr w:type="spellEnd"/>
      <w:r w:rsidRPr="00C549DB">
        <w:rPr>
          <w:rFonts w:ascii="Garamond" w:hAnsi="Garamond"/>
          <w:b/>
          <w:sz w:val="24"/>
          <w:szCs w:val="24"/>
        </w:rPr>
        <w:t>, Co-Chairs</w:t>
      </w:r>
      <w:r>
        <w:rPr>
          <w:rFonts w:ascii="Garamond" w:hAnsi="Garamond"/>
          <w:b/>
          <w:sz w:val="24"/>
          <w:szCs w:val="24"/>
        </w:rPr>
        <w:t xml:space="preserve">, </w:t>
      </w:r>
      <w:r w:rsidRPr="00C549DB">
        <w:rPr>
          <w:rFonts w:ascii="Garamond" w:hAnsi="Garamond"/>
          <w:b/>
          <w:sz w:val="24"/>
          <w:szCs w:val="24"/>
        </w:rPr>
        <w:t>Committee on Committees as well as Prof</w:t>
      </w:r>
      <w:r>
        <w:rPr>
          <w:rFonts w:ascii="Garamond" w:hAnsi="Garamond"/>
          <w:b/>
          <w:sz w:val="24"/>
          <w:szCs w:val="24"/>
        </w:rPr>
        <w:t>essor</w:t>
      </w:r>
      <w:r w:rsidRPr="00C549DB">
        <w:rPr>
          <w:rFonts w:ascii="Garamond" w:hAnsi="Garamond"/>
          <w:b/>
          <w:sz w:val="24"/>
          <w:szCs w:val="24"/>
        </w:rPr>
        <w:t xml:space="preserve"> Ernest </w:t>
      </w:r>
      <w:proofErr w:type="spellStart"/>
      <w:r w:rsidRPr="00C549DB">
        <w:rPr>
          <w:rFonts w:ascii="Garamond" w:hAnsi="Garamond"/>
          <w:b/>
          <w:sz w:val="24"/>
          <w:szCs w:val="24"/>
        </w:rPr>
        <w:t>Ialongo</w:t>
      </w:r>
      <w:proofErr w:type="spellEnd"/>
      <w:r w:rsidRPr="00C549DB">
        <w:rPr>
          <w:rFonts w:ascii="Garamond" w:hAnsi="Garamond"/>
          <w:b/>
          <w:sz w:val="24"/>
          <w:szCs w:val="24"/>
        </w:rPr>
        <w:t>, Chair, Hostos College Senate</w:t>
      </w:r>
    </w:p>
    <w:p w14:paraId="5B78BB19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</w:rPr>
      </w:pPr>
    </w:p>
    <w:p w14:paraId="41AE91D0" w14:textId="77777777" w:rsidR="006C5218" w:rsidRPr="00C549DB" w:rsidRDefault="006C5218" w:rsidP="006C521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C549DB">
        <w:rPr>
          <w:rFonts w:ascii="Garamond" w:hAnsi="Garamond"/>
          <w:b/>
          <w:sz w:val="24"/>
          <w:szCs w:val="24"/>
        </w:rPr>
        <w:t xml:space="preserve">E-mail addresses:                                                                                                                       </w:t>
      </w:r>
      <w:hyperlink r:id="rId7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jtrachman@hostos.cuny.edu</w:t>
        </w:r>
      </w:hyperlink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C549DB">
        <w:rPr>
          <w:rFonts w:ascii="Garamond" w:hAnsi="Garamond"/>
          <w:b/>
          <w:sz w:val="24"/>
          <w:szCs w:val="24"/>
        </w:rPr>
        <w:t xml:space="preserve"> ;</w:t>
      </w:r>
      <w:r w:rsidRPr="00C549DB">
        <w:rPr>
          <w:rFonts w:ascii="Garamond" w:hAnsi="Garamond"/>
          <w:b/>
          <w:sz w:val="24"/>
          <w:szCs w:val="24"/>
          <w:u w:val="single"/>
        </w:rPr>
        <w:t xml:space="preserve"> </w:t>
      </w:r>
      <w:hyperlink r:id="rId8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mgosset@hostos.cuny.edu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; </w:t>
      </w:r>
      <w:hyperlink r:id="rId9" w:history="1">
        <w:r w:rsidRPr="00C549DB">
          <w:rPr>
            <w:rStyle w:val="Hyperlink"/>
            <w:rFonts w:ascii="Garamond" w:hAnsi="Garamond"/>
            <w:b/>
            <w:sz w:val="24"/>
            <w:szCs w:val="24"/>
          </w:rPr>
          <w:t>eialongo@hostos.cuny.edu</w:t>
        </w:r>
      </w:hyperlink>
      <w:r w:rsidRPr="00C549DB">
        <w:rPr>
          <w:rFonts w:ascii="Garamond" w:hAnsi="Garamond"/>
          <w:b/>
          <w:sz w:val="24"/>
          <w:szCs w:val="24"/>
        </w:rPr>
        <w:t xml:space="preserve"> </w:t>
      </w:r>
    </w:p>
    <w:p w14:paraId="611CA955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23991ABE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43A39DFA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6F04713" w14:textId="77777777" w:rsidR="006C5218" w:rsidRPr="00C549DB" w:rsidRDefault="006C5218" w:rsidP="006C5218">
      <w:pPr>
        <w:pStyle w:val="NoSpacing"/>
        <w:rPr>
          <w:rFonts w:ascii="Garamond" w:hAnsi="Garamond"/>
          <w:b/>
          <w:sz w:val="24"/>
          <w:szCs w:val="24"/>
          <w:u w:val="single"/>
        </w:rPr>
      </w:pPr>
    </w:p>
    <w:p w14:paraId="7AE39A23" w14:textId="77777777" w:rsidR="00D0022E" w:rsidRDefault="00D0022E"/>
    <w:sectPr w:rsidR="00D0022E" w:rsidSect="00312A5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FAC4F" w14:textId="77777777" w:rsidR="00CD7569" w:rsidRDefault="00A72FC3">
      <w:pPr>
        <w:spacing w:after="0" w:line="240" w:lineRule="auto"/>
      </w:pPr>
      <w:r>
        <w:separator/>
      </w:r>
    </w:p>
  </w:endnote>
  <w:endnote w:type="continuationSeparator" w:id="0">
    <w:p w14:paraId="0943D6D5" w14:textId="77777777" w:rsidR="00CD7569" w:rsidRDefault="00A7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22D6" w14:textId="77777777" w:rsidR="00C549DB" w:rsidRDefault="007749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2FC3">
      <w:rPr>
        <w:noProof/>
      </w:rPr>
      <w:t>1</w:t>
    </w:r>
    <w:r>
      <w:rPr>
        <w:noProof/>
      </w:rPr>
      <w:fldChar w:fldCharType="end"/>
    </w:r>
  </w:p>
  <w:p w14:paraId="0F4E116F" w14:textId="77777777" w:rsidR="00C549DB" w:rsidRDefault="008D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0F3E1" w14:textId="77777777" w:rsidR="00CD7569" w:rsidRDefault="00A72FC3">
      <w:pPr>
        <w:spacing w:after="0" w:line="240" w:lineRule="auto"/>
      </w:pPr>
      <w:r>
        <w:separator/>
      </w:r>
    </w:p>
  </w:footnote>
  <w:footnote w:type="continuationSeparator" w:id="0">
    <w:p w14:paraId="188C5A7A" w14:textId="77777777" w:rsidR="00CD7569" w:rsidRDefault="00A7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47C0"/>
    <w:multiLevelType w:val="hybridMultilevel"/>
    <w:tmpl w:val="AA18027C"/>
    <w:lvl w:ilvl="0" w:tplc="AD24C734">
      <w:start w:val="1"/>
      <w:numFmt w:val="decimal"/>
      <w:lvlText w:val="%1."/>
      <w:lvlJc w:val="left"/>
      <w:pPr>
        <w:ind w:left="720" w:hanging="360"/>
      </w:pPr>
    </w:lvl>
    <w:lvl w:ilvl="1" w:tplc="B57CC63E">
      <w:start w:val="1"/>
      <w:numFmt w:val="lowerLetter"/>
      <w:lvlText w:val="%2."/>
      <w:lvlJc w:val="left"/>
      <w:pPr>
        <w:ind w:left="1440" w:hanging="360"/>
      </w:pPr>
    </w:lvl>
    <w:lvl w:ilvl="2" w:tplc="AD3C7C60">
      <w:start w:val="1"/>
      <w:numFmt w:val="lowerRoman"/>
      <w:lvlText w:val="%3."/>
      <w:lvlJc w:val="right"/>
      <w:pPr>
        <w:ind w:left="2160" w:hanging="180"/>
      </w:pPr>
    </w:lvl>
    <w:lvl w:ilvl="3" w:tplc="0CD2348E">
      <w:start w:val="1"/>
      <w:numFmt w:val="decimal"/>
      <w:lvlText w:val="%4."/>
      <w:lvlJc w:val="left"/>
      <w:pPr>
        <w:ind w:left="2880" w:hanging="360"/>
      </w:pPr>
    </w:lvl>
    <w:lvl w:ilvl="4" w:tplc="A3A0C1F6">
      <w:start w:val="1"/>
      <w:numFmt w:val="lowerLetter"/>
      <w:lvlText w:val="%5."/>
      <w:lvlJc w:val="left"/>
      <w:pPr>
        <w:ind w:left="3600" w:hanging="360"/>
      </w:pPr>
    </w:lvl>
    <w:lvl w:ilvl="5" w:tplc="80BAE9E2">
      <w:start w:val="1"/>
      <w:numFmt w:val="lowerRoman"/>
      <w:lvlText w:val="%6."/>
      <w:lvlJc w:val="right"/>
      <w:pPr>
        <w:ind w:left="4320" w:hanging="180"/>
      </w:pPr>
    </w:lvl>
    <w:lvl w:ilvl="6" w:tplc="14C416A4">
      <w:start w:val="1"/>
      <w:numFmt w:val="decimal"/>
      <w:lvlText w:val="%7."/>
      <w:lvlJc w:val="left"/>
      <w:pPr>
        <w:ind w:left="5040" w:hanging="360"/>
      </w:pPr>
    </w:lvl>
    <w:lvl w:ilvl="7" w:tplc="1004D4F8">
      <w:start w:val="1"/>
      <w:numFmt w:val="lowerLetter"/>
      <w:lvlText w:val="%8."/>
      <w:lvlJc w:val="left"/>
      <w:pPr>
        <w:ind w:left="5760" w:hanging="360"/>
      </w:pPr>
    </w:lvl>
    <w:lvl w:ilvl="8" w:tplc="DAC2F2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6CCE"/>
    <w:multiLevelType w:val="hybridMultilevel"/>
    <w:tmpl w:val="E2AC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18"/>
    <w:rsid w:val="002D38DC"/>
    <w:rsid w:val="00685AE9"/>
    <w:rsid w:val="006C5218"/>
    <w:rsid w:val="006E3EF0"/>
    <w:rsid w:val="00774906"/>
    <w:rsid w:val="008D411F"/>
    <w:rsid w:val="00A72FC3"/>
    <w:rsid w:val="00CD7569"/>
    <w:rsid w:val="00D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08786"/>
  <w14:defaultImageDpi w14:val="300"/>
  <w15:docId w15:val="{0E5F183F-3142-43A7-BC2E-613DCEF7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21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C521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C52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5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218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C5218"/>
    <w:pPr>
      <w:spacing w:after="160" w:line="259" w:lineRule="auto"/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685AE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sset@hostos.cun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rachman@hostos.cun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ialongo@hostos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2984</Characters>
  <Application>Microsoft Office Word</Application>
  <DocSecurity>0</DocSecurity>
  <Lines>213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Carlos Rivera</cp:lastModifiedBy>
  <cp:revision>2</cp:revision>
  <dcterms:created xsi:type="dcterms:W3CDTF">2023-05-18T18:26:00Z</dcterms:created>
  <dcterms:modified xsi:type="dcterms:W3CDTF">2023-05-18T18:26:00Z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e838bc651af7f9e50867cdaffe59b5b9059d9e2f9f22f8837fae60c3f4d41fbf</vt:lpwstr>
  </property>
</Properties>
</file>