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0CAD7" w14:textId="77777777" w:rsidR="00491D71" w:rsidRDefault="00491D71" w:rsidP="00CE21A4">
      <w:pPr>
        <w:spacing w:after="0" w:line="240" w:lineRule="auto"/>
        <w:rPr>
          <w:sz w:val="52"/>
          <w:szCs w:val="52"/>
        </w:rPr>
      </w:pPr>
    </w:p>
    <w:p w14:paraId="2BBE0710" w14:textId="77777777" w:rsidR="00491D71" w:rsidRDefault="00491D71" w:rsidP="00CE21A4">
      <w:pPr>
        <w:spacing w:after="0" w:line="240" w:lineRule="auto"/>
        <w:rPr>
          <w:sz w:val="52"/>
          <w:szCs w:val="52"/>
        </w:rPr>
      </w:pPr>
    </w:p>
    <w:p w14:paraId="3EB51236" w14:textId="56AEA624" w:rsidR="00CE21A4" w:rsidRPr="00B908CC" w:rsidRDefault="00CE21A4" w:rsidP="363CC58B">
      <w:pPr>
        <w:spacing w:after="0" w:line="240" w:lineRule="auto"/>
        <w:rPr>
          <w:b/>
          <w:bCs/>
          <w:sz w:val="52"/>
          <w:szCs w:val="52"/>
        </w:rPr>
      </w:pPr>
      <w:r w:rsidRPr="363CC58B">
        <w:rPr>
          <w:b/>
          <w:bCs/>
          <w:sz w:val="52"/>
          <w:szCs w:val="52"/>
        </w:rPr>
        <w:t xml:space="preserve">Hostos Community College Annual </w:t>
      </w:r>
      <w:r w:rsidR="00B908CC" w:rsidRPr="363CC58B">
        <w:rPr>
          <w:b/>
          <w:bCs/>
          <w:sz w:val="52"/>
          <w:szCs w:val="52"/>
        </w:rPr>
        <w:t xml:space="preserve">Planning &amp; Assessment </w:t>
      </w:r>
      <w:r w:rsidRPr="363CC58B">
        <w:rPr>
          <w:b/>
          <w:bCs/>
          <w:sz w:val="52"/>
          <w:szCs w:val="52"/>
        </w:rPr>
        <w:t>Report</w:t>
      </w:r>
      <w:r w:rsidR="345B66C3" w:rsidRPr="363CC58B">
        <w:rPr>
          <w:b/>
          <w:bCs/>
          <w:sz w:val="52"/>
          <w:szCs w:val="52"/>
        </w:rPr>
        <w:t>ing Template (A-PART)</w:t>
      </w:r>
    </w:p>
    <w:p w14:paraId="249F5ECF" w14:textId="26DE4481" w:rsidR="5382894B" w:rsidRDefault="5382894B" w:rsidP="004927C6">
      <w:pPr>
        <w:spacing w:after="0" w:line="240" w:lineRule="auto"/>
      </w:pPr>
      <w:r w:rsidRPr="3A1705A4">
        <w:rPr>
          <w:sz w:val="48"/>
          <w:szCs w:val="48"/>
        </w:rPr>
        <w:t>Academic Department Template</w:t>
      </w:r>
      <w:r w:rsidR="39C9134D" w:rsidRPr="3A1705A4">
        <w:rPr>
          <w:sz w:val="48"/>
          <w:szCs w:val="48"/>
        </w:rPr>
        <w:t xml:space="preserve"> </w:t>
      </w:r>
    </w:p>
    <w:p w14:paraId="634EA7B2" w14:textId="0F9A6517" w:rsidR="00CE21A4" w:rsidRPr="00726627" w:rsidRDefault="717F9248" w:rsidP="1B64CE9D">
      <w:pPr>
        <w:spacing w:after="0" w:line="240" w:lineRule="auto"/>
        <w:rPr>
          <w:sz w:val="48"/>
          <w:szCs w:val="48"/>
        </w:rPr>
      </w:pPr>
      <w:r w:rsidRPr="1B64CE9D">
        <w:rPr>
          <w:sz w:val="48"/>
          <w:szCs w:val="48"/>
        </w:rPr>
        <w:t>202</w:t>
      </w:r>
      <w:r w:rsidR="13C5EFAD" w:rsidRPr="1B64CE9D">
        <w:rPr>
          <w:sz w:val="48"/>
          <w:szCs w:val="48"/>
        </w:rPr>
        <w:t>3</w:t>
      </w:r>
      <w:r w:rsidRPr="1B64CE9D">
        <w:rPr>
          <w:sz w:val="48"/>
          <w:szCs w:val="48"/>
        </w:rPr>
        <w:t xml:space="preserve"> – 202</w:t>
      </w:r>
      <w:r w:rsidR="5820963D" w:rsidRPr="1B64CE9D">
        <w:rPr>
          <w:sz w:val="48"/>
          <w:szCs w:val="48"/>
        </w:rPr>
        <w:t>4</w:t>
      </w:r>
    </w:p>
    <w:p w14:paraId="2DB5E1ED" w14:textId="2E4BE0BC" w:rsidR="00491D71" w:rsidRDefault="00491D71"/>
    <w:p w14:paraId="0B4835DD" w14:textId="20CD7F99" w:rsidR="50405714" w:rsidRDefault="50405714">
      <w:r>
        <w:br w:type="page"/>
      </w:r>
    </w:p>
    <w:p w14:paraId="74C3B2DF" w14:textId="27C0A456" w:rsidR="6CA7AF68" w:rsidRDefault="6CA7AF68" w:rsidP="250F0EA3">
      <w:pPr>
        <w:pStyle w:val="Style1"/>
      </w:pPr>
      <w:r w:rsidRPr="250F0EA3">
        <w:rPr>
          <w:color w:val="000000" w:themeColor="text1"/>
        </w:rPr>
        <w:lastRenderedPageBreak/>
        <w:t>Faculty Engagement</w:t>
      </w:r>
    </w:p>
    <w:p w14:paraId="7B145C96" w14:textId="220B0ABB" w:rsidR="4F828808" w:rsidRDefault="4F828808" w:rsidP="250F0EA3">
      <w:pPr>
        <w:spacing w:line="257" w:lineRule="auto"/>
        <w:rPr>
          <w:color w:val="000000" w:themeColor="text1"/>
          <w:sz w:val="36"/>
          <w:szCs w:val="36"/>
        </w:rPr>
      </w:pPr>
      <w:r w:rsidRPr="250F0EA3">
        <w:rPr>
          <w:color w:val="000000" w:themeColor="text1"/>
          <w:sz w:val="36"/>
          <w:szCs w:val="36"/>
        </w:rPr>
        <w:t>Position, Tenure, and Promotion Status of Full-Time Faculty:</w:t>
      </w:r>
    </w:p>
    <w:tbl>
      <w:tblPr>
        <w:tblStyle w:val="TableGrid"/>
        <w:tblW w:w="12960" w:type="dxa"/>
        <w:tblLayout w:type="fixed"/>
        <w:tblLook w:val="06A0" w:firstRow="1" w:lastRow="0" w:firstColumn="1" w:lastColumn="0" w:noHBand="1" w:noVBand="1"/>
      </w:tblPr>
      <w:tblGrid>
        <w:gridCol w:w="3615"/>
        <w:gridCol w:w="5445"/>
        <w:gridCol w:w="2190"/>
        <w:gridCol w:w="1710"/>
      </w:tblGrid>
      <w:tr w:rsidR="250F0EA3" w14:paraId="1C27035C" w14:textId="77777777" w:rsidTr="04E30EE9">
        <w:trPr>
          <w:trHeight w:val="300"/>
        </w:trPr>
        <w:tc>
          <w:tcPr>
            <w:tcW w:w="3615" w:type="dxa"/>
          </w:tcPr>
          <w:p w14:paraId="495C39DD" w14:textId="18A07EF0" w:rsidR="4F828808" w:rsidRDefault="4F828808" w:rsidP="04E30EE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4E30EE9">
              <w:rPr>
                <w:b/>
                <w:bCs/>
                <w:color w:val="000000" w:themeColor="text1"/>
                <w:sz w:val="24"/>
                <w:szCs w:val="24"/>
              </w:rPr>
              <w:t>Name:</w:t>
            </w:r>
          </w:p>
        </w:tc>
        <w:tc>
          <w:tcPr>
            <w:tcW w:w="5445" w:type="dxa"/>
          </w:tcPr>
          <w:p w14:paraId="402264F6" w14:textId="010D4F19" w:rsidR="4F828808" w:rsidRDefault="4F828808" w:rsidP="04E30EE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4E30EE9">
              <w:rPr>
                <w:b/>
                <w:bCs/>
                <w:color w:val="000000" w:themeColor="text1"/>
                <w:sz w:val="24"/>
                <w:szCs w:val="24"/>
              </w:rPr>
              <w:t>Position</w:t>
            </w:r>
            <w:r w:rsidR="01928C53" w:rsidRPr="04E30EE9">
              <w:rPr>
                <w:b/>
                <w:bCs/>
                <w:color w:val="000000" w:themeColor="text1"/>
                <w:sz w:val="24"/>
                <w:szCs w:val="24"/>
              </w:rPr>
              <w:t xml:space="preserve"> and Unit (if applicable):</w:t>
            </w:r>
          </w:p>
        </w:tc>
        <w:tc>
          <w:tcPr>
            <w:tcW w:w="2190" w:type="dxa"/>
          </w:tcPr>
          <w:p w14:paraId="6A86F7EC" w14:textId="487D4729" w:rsidR="4F828808" w:rsidRDefault="4F828808" w:rsidP="04E30EE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4E30EE9">
              <w:rPr>
                <w:b/>
                <w:bCs/>
                <w:color w:val="000000" w:themeColor="text1"/>
                <w:sz w:val="24"/>
                <w:szCs w:val="24"/>
              </w:rPr>
              <w:t>Tenure/Reappoint:</w:t>
            </w:r>
          </w:p>
        </w:tc>
        <w:tc>
          <w:tcPr>
            <w:tcW w:w="1710" w:type="dxa"/>
          </w:tcPr>
          <w:p w14:paraId="067A59DD" w14:textId="56730C99" w:rsidR="4F828808" w:rsidRDefault="4F828808" w:rsidP="04E30EE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4E30EE9">
              <w:rPr>
                <w:b/>
                <w:bCs/>
                <w:color w:val="000000" w:themeColor="text1"/>
                <w:sz w:val="24"/>
                <w:szCs w:val="24"/>
              </w:rPr>
              <w:t>As of (date):</w:t>
            </w:r>
          </w:p>
        </w:tc>
      </w:tr>
      <w:tr w:rsidR="250F0EA3" w14:paraId="3BD21CAA" w14:textId="77777777" w:rsidTr="04E30EE9">
        <w:trPr>
          <w:trHeight w:val="300"/>
        </w:trPr>
        <w:tc>
          <w:tcPr>
            <w:tcW w:w="3615" w:type="dxa"/>
          </w:tcPr>
          <w:p w14:paraId="1E3DDA9C" w14:textId="24C6C200" w:rsidR="250F0EA3" w:rsidRDefault="250F0EA3" w:rsidP="250F0EA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45" w:type="dxa"/>
          </w:tcPr>
          <w:p w14:paraId="6B5B67AB" w14:textId="1F391DCC" w:rsidR="250F0EA3" w:rsidRDefault="250F0EA3" w:rsidP="250F0EA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0" w:type="dxa"/>
          </w:tcPr>
          <w:p w14:paraId="78808C24" w14:textId="6D38ED4E" w:rsidR="250F0EA3" w:rsidRDefault="250F0EA3" w:rsidP="250F0EA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661FB4" w14:textId="3BF4AD24" w:rsidR="250F0EA3" w:rsidRDefault="250F0EA3" w:rsidP="250F0EA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250F0EA3" w14:paraId="760D9012" w14:textId="77777777" w:rsidTr="04E30EE9">
        <w:trPr>
          <w:trHeight w:val="300"/>
        </w:trPr>
        <w:tc>
          <w:tcPr>
            <w:tcW w:w="3615" w:type="dxa"/>
          </w:tcPr>
          <w:p w14:paraId="4E8FBCEF" w14:textId="6270D8B6" w:rsidR="250F0EA3" w:rsidRDefault="250F0EA3" w:rsidP="250F0EA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45" w:type="dxa"/>
          </w:tcPr>
          <w:p w14:paraId="1FF48C47" w14:textId="7AA7DF77" w:rsidR="250F0EA3" w:rsidRDefault="250F0EA3" w:rsidP="250F0EA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0" w:type="dxa"/>
          </w:tcPr>
          <w:p w14:paraId="28AD2FBC" w14:textId="3C360437" w:rsidR="250F0EA3" w:rsidRDefault="250F0EA3" w:rsidP="250F0EA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290E55" w14:textId="456960A6" w:rsidR="250F0EA3" w:rsidRDefault="250F0EA3" w:rsidP="250F0EA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250F0EA3" w14:paraId="2D9C39D8" w14:textId="77777777" w:rsidTr="04E30EE9">
        <w:trPr>
          <w:trHeight w:val="300"/>
        </w:trPr>
        <w:tc>
          <w:tcPr>
            <w:tcW w:w="3615" w:type="dxa"/>
          </w:tcPr>
          <w:p w14:paraId="5AE1239F" w14:textId="065271E3" w:rsidR="250F0EA3" w:rsidRDefault="250F0EA3" w:rsidP="250F0EA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45" w:type="dxa"/>
          </w:tcPr>
          <w:p w14:paraId="6D9BB299" w14:textId="03CF0F93" w:rsidR="250F0EA3" w:rsidRDefault="250F0EA3" w:rsidP="250F0EA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0" w:type="dxa"/>
          </w:tcPr>
          <w:p w14:paraId="4E7C7771" w14:textId="7B303080" w:rsidR="250F0EA3" w:rsidRDefault="250F0EA3" w:rsidP="250F0EA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443A8A" w14:textId="6BBA5DA8" w:rsidR="250F0EA3" w:rsidRDefault="250F0EA3" w:rsidP="250F0EA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250F0EA3" w14:paraId="1ECA1474" w14:textId="77777777" w:rsidTr="04E30EE9">
        <w:trPr>
          <w:trHeight w:val="300"/>
        </w:trPr>
        <w:tc>
          <w:tcPr>
            <w:tcW w:w="3615" w:type="dxa"/>
          </w:tcPr>
          <w:p w14:paraId="67536174" w14:textId="07A260FD" w:rsidR="250F0EA3" w:rsidRDefault="250F0EA3" w:rsidP="250F0EA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45" w:type="dxa"/>
          </w:tcPr>
          <w:p w14:paraId="149E56DD" w14:textId="0D4E0CC9" w:rsidR="250F0EA3" w:rsidRDefault="250F0EA3" w:rsidP="250F0EA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0" w:type="dxa"/>
          </w:tcPr>
          <w:p w14:paraId="0E62164B" w14:textId="14C6997A" w:rsidR="250F0EA3" w:rsidRDefault="250F0EA3" w:rsidP="250F0EA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FBA152" w14:textId="6DFD10A3" w:rsidR="250F0EA3" w:rsidRDefault="250F0EA3" w:rsidP="250F0EA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250F0EA3" w14:paraId="4F6DD470" w14:textId="77777777" w:rsidTr="04E30EE9">
        <w:trPr>
          <w:trHeight w:val="300"/>
        </w:trPr>
        <w:tc>
          <w:tcPr>
            <w:tcW w:w="3615" w:type="dxa"/>
          </w:tcPr>
          <w:p w14:paraId="38F6FAA8" w14:textId="21FE04AD" w:rsidR="250F0EA3" w:rsidRDefault="250F0EA3" w:rsidP="250F0EA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45" w:type="dxa"/>
          </w:tcPr>
          <w:p w14:paraId="153102EA" w14:textId="1A3B349E" w:rsidR="250F0EA3" w:rsidRDefault="250F0EA3" w:rsidP="250F0EA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0" w:type="dxa"/>
          </w:tcPr>
          <w:p w14:paraId="7C3847F1" w14:textId="38865DB4" w:rsidR="250F0EA3" w:rsidRDefault="250F0EA3" w:rsidP="250F0EA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F9EDE4" w14:textId="767BE079" w:rsidR="250F0EA3" w:rsidRDefault="250F0EA3" w:rsidP="250F0EA3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B081F42" w14:textId="582FE5BD" w:rsidR="5754BE8C" w:rsidRDefault="5754BE8C" w:rsidP="5754BE8C">
      <w:pPr>
        <w:spacing w:line="257" w:lineRule="auto"/>
      </w:pPr>
    </w:p>
    <w:p w14:paraId="66034A73" w14:textId="46EB97B2" w:rsidR="4F828808" w:rsidRDefault="4F828808" w:rsidP="250F0EA3">
      <w:pPr>
        <w:spacing w:line="257" w:lineRule="auto"/>
        <w:rPr>
          <w:color w:val="000000" w:themeColor="text1"/>
          <w:sz w:val="36"/>
          <w:szCs w:val="36"/>
        </w:rPr>
      </w:pPr>
      <w:r w:rsidRPr="3912D7D5">
        <w:rPr>
          <w:color w:val="000000" w:themeColor="text1"/>
          <w:sz w:val="36"/>
          <w:szCs w:val="36"/>
        </w:rPr>
        <w:t>Professional Development</w:t>
      </w:r>
      <w:r w:rsidR="0F313635" w:rsidRPr="3912D7D5">
        <w:rPr>
          <w:color w:val="000000" w:themeColor="text1"/>
          <w:sz w:val="36"/>
          <w:szCs w:val="36"/>
        </w:rPr>
        <w:t xml:space="preserve"> (</w:t>
      </w:r>
      <w:r w:rsidR="2A80EFA6" w:rsidRPr="3912D7D5">
        <w:rPr>
          <w:color w:val="000000" w:themeColor="text1"/>
          <w:sz w:val="36"/>
          <w:szCs w:val="36"/>
        </w:rPr>
        <w:t>trainings with deliverables, not standalone workshops)</w:t>
      </w:r>
      <w:r w:rsidRPr="3912D7D5">
        <w:rPr>
          <w:color w:val="000000" w:themeColor="text1"/>
          <w:sz w:val="36"/>
          <w:szCs w:val="36"/>
        </w:rPr>
        <w:t>:</w:t>
      </w:r>
    </w:p>
    <w:tbl>
      <w:tblPr>
        <w:tblStyle w:val="TableGrid"/>
        <w:tblW w:w="12960" w:type="dxa"/>
        <w:tblLayout w:type="fixed"/>
        <w:tblLook w:val="06A0" w:firstRow="1" w:lastRow="0" w:firstColumn="1" w:lastColumn="0" w:noHBand="1" w:noVBand="1"/>
      </w:tblPr>
      <w:tblGrid>
        <w:gridCol w:w="4950"/>
        <w:gridCol w:w="4020"/>
        <w:gridCol w:w="3990"/>
      </w:tblGrid>
      <w:tr w:rsidR="250F0EA3" w14:paraId="765EE739" w14:textId="77777777" w:rsidTr="0F5E2E58">
        <w:trPr>
          <w:trHeight w:val="300"/>
        </w:trPr>
        <w:tc>
          <w:tcPr>
            <w:tcW w:w="4950" w:type="dxa"/>
          </w:tcPr>
          <w:p w14:paraId="686614ED" w14:textId="3E5086A5" w:rsidR="4F828808" w:rsidRDefault="4F828808" w:rsidP="04E30EE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4E30EE9">
              <w:rPr>
                <w:b/>
                <w:bCs/>
                <w:color w:val="000000" w:themeColor="text1"/>
                <w:sz w:val="24"/>
                <w:szCs w:val="24"/>
              </w:rPr>
              <w:t>Name:</w:t>
            </w:r>
          </w:p>
        </w:tc>
        <w:tc>
          <w:tcPr>
            <w:tcW w:w="4020" w:type="dxa"/>
          </w:tcPr>
          <w:p w14:paraId="5DF56DFF" w14:textId="4C89E40D" w:rsidR="4F828808" w:rsidRDefault="4AA1A11E" w:rsidP="04E30EE9">
            <w:pPr>
              <w:spacing w:line="259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F5E2E58">
              <w:rPr>
                <w:b/>
                <w:bCs/>
                <w:color w:val="000000" w:themeColor="text1"/>
                <w:sz w:val="24"/>
                <w:szCs w:val="24"/>
              </w:rPr>
              <w:t>Category</w:t>
            </w:r>
            <w:r w:rsidR="443B0ABA" w:rsidRPr="0F5E2E58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990" w:type="dxa"/>
          </w:tcPr>
          <w:p w14:paraId="5D878FFC" w14:textId="662DC9DE" w:rsidR="4F828808" w:rsidRDefault="443B0ABA" w:rsidP="0F5E2E58">
            <w:pPr>
              <w:spacing w:line="259" w:lineRule="auto"/>
            </w:pPr>
            <w:r w:rsidRPr="0F5E2E58">
              <w:rPr>
                <w:b/>
                <w:bCs/>
                <w:color w:val="000000" w:themeColor="text1"/>
                <w:sz w:val="24"/>
                <w:szCs w:val="24"/>
              </w:rPr>
              <w:t>Name:</w:t>
            </w:r>
          </w:p>
        </w:tc>
      </w:tr>
      <w:tr w:rsidR="250F0EA3" w14:paraId="62AFAB38" w14:textId="77777777" w:rsidTr="0F5E2E58">
        <w:trPr>
          <w:trHeight w:val="300"/>
        </w:trPr>
        <w:tc>
          <w:tcPr>
            <w:tcW w:w="4950" w:type="dxa"/>
          </w:tcPr>
          <w:p w14:paraId="0F3C08BF" w14:textId="508C7216" w:rsidR="250F0EA3" w:rsidRDefault="250F0EA3" w:rsidP="250F0EA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20" w:type="dxa"/>
          </w:tcPr>
          <w:p w14:paraId="270038B9" w14:textId="34A315D2" w:rsidR="2BD1C9F5" w:rsidRDefault="2BD1C9F5" w:rsidP="250F0EA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90" w:type="dxa"/>
          </w:tcPr>
          <w:p w14:paraId="062F5241" w14:textId="6F88E7A9" w:rsidR="250F0EA3" w:rsidRDefault="250F0EA3" w:rsidP="250F0EA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250F0EA3" w14:paraId="7B6A7B32" w14:textId="77777777" w:rsidTr="0F5E2E58">
        <w:trPr>
          <w:trHeight w:val="300"/>
        </w:trPr>
        <w:tc>
          <w:tcPr>
            <w:tcW w:w="4950" w:type="dxa"/>
          </w:tcPr>
          <w:p w14:paraId="19770108" w14:textId="091C7FD6" w:rsidR="250F0EA3" w:rsidRDefault="250F0EA3" w:rsidP="250F0EA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20" w:type="dxa"/>
          </w:tcPr>
          <w:p w14:paraId="59A1D036" w14:textId="30D7F922" w:rsidR="250F0EA3" w:rsidRDefault="250F0EA3" w:rsidP="00464C6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90" w:type="dxa"/>
          </w:tcPr>
          <w:p w14:paraId="7DA637C9" w14:textId="722C3E72" w:rsidR="250F0EA3" w:rsidRDefault="250F0EA3" w:rsidP="250F0EA3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C2B3D2E" w14:textId="307A4ACD" w:rsidR="0F5E2E58" w:rsidRDefault="0F5E2E58" w:rsidP="0F5E2E58">
      <w:pPr>
        <w:spacing w:line="257" w:lineRule="auto"/>
        <w:rPr>
          <w:color w:val="000000" w:themeColor="text1"/>
          <w:sz w:val="12"/>
          <w:szCs w:val="12"/>
        </w:rPr>
      </w:pPr>
    </w:p>
    <w:p w14:paraId="06DA5251" w14:textId="57165421" w:rsidR="41FA84B3" w:rsidRDefault="41FA84B3" w:rsidP="250F0EA3">
      <w:pPr>
        <w:spacing w:line="257" w:lineRule="auto"/>
        <w:rPr>
          <w:color w:val="000000" w:themeColor="text1"/>
          <w:sz w:val="36"/>
          <w:szCs w:val="36"/>
        </w:rPr>
      </w:pPr>
      <w:r w:rsidRPr="250F0EA3">
        <w:rPr>
          <w:color w:val="000000" w:themeColor="text1"/>
          <w:sz w:val="36"/>
          <w:szCs w:val="36"/>
        </w:rPr>
        <w:t>Service:</w:t>
      </w:r>
    </w:p>
    <w:tbl>
      <w:tblPr>
        <w:tblStyle w:val="TableGrid"/>
        <w:tblW w:w="12960" w:type="dxa"/>
        <w:tblLayout w:type="fixed"/>
        <w:tblLook w:val="06A0" w:firstRow="1" w:lastRow="0" w:firstColumn="1" w:lastColumn="0" w:noHBand="1" w:noVBand="1"/>
      </w:tblPr>
      <w:tblGrid>
        <w:gridCol w:w="3510"/>
        <w:gridCol w:w="2745"/>
        <w:gridCol w:w="3060"/>
        <w:gridCol w:w="3645"/>
      </w:tblGrid>
      <w:tr w:rsidR="250F0EA3" w14:paraId="68D0B8ED" w14:textId="77777777" w:rsidTr="04E30EE9">
        <w:trPr>
          <w:trHeight w:val="300"/>
        </w:trPr>
        <w:tc>
          <w:tcPr>
            <w:tcW w:w="3510" w:type="dxa"/>
          </w:tcPr>
          <w:p w14:paraId="65CC5471" w14:textId="3E5086A5" w:rsidR="250F0EA3" w:rsidRDefault="5F1EB3FF" w:rsidP="04E30EE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4E30EE9">
              <w:rPr>
                <w:b/>
                <w:bCs/>
                <w:color w:val="000000" w:themeColor="text1"/>
                <w:sz w:val="24"/>
                <w:szCs w:val="24"/>
              </w:rPr>
              <w:t>Name:</w:t>
            </w:r>
          </w:p>
        </w:tc>
        <w:tc>
          <w:tcPr>
            <w:tcW w:w="2745" w:type="dxa"/>
          </w:tcPr>
          <w:p w14:paraId="5B2A71C7" w14:textId="2F2191A3" w:rsidR="4D424B73" w:rsidRDefault="7661F92D" w:rsidP="04E30EE9">
            <w:pPr>
              <w:spacing w:line="259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4E30EE9">
              <w:rPr>
                <w:b/>
                <w:bCs/>
                <w:color w:val="000000" w:themeColor="text1"/>
                <w:sz w:val="24"/>
                <w:szCs w:val="24"/>
              </w:rPr>
              <w:t>College-Level:</w:t>
            </w:r>
          </w:p>
        </w:tc>
        <w:tc>
          <w:tcPr>
            <w:tcW w:w="3060" w:type="dxa"/>
          </w:tcPr>
          <w:p w14:paraId="21BD3030" w14:textId="7D343FC2" w:rsidR="4D424B73" w:rsidRDefault="7661F92D" w:rsidP="04E30EE9">
            <w:pPr>
              <w:spacing w:line="259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4E30EE9">
              <w:rPr>
                <w:b/>
                <w:bCs/>
                <w:color w:val="000000" w:themeColor="text1"/>
                <w:sz w:val="24"/>
                <w:szCs w:val="24"/>
              </w:rPr>
              <w:t>CUNY-Level:</w:t>
            </w:r>
          </w:p>
        </w:tc>
        <w:tc>
          <w:tcPr>
            <w:tcW w:w="3645" w:type="dxa"/>
          </w:tcPr>
          <w:p w14:paraId="1413D572" w14:textId="1411FDAD" w:rsidR="4D424B73" w:rsidRDefault="7661F92D" w:rsidP="04E30EE9">
            <w:pPr>
              <w:spacing w:line="259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4E30EE9">
              <w:rPr>
                <w:b/>
                <w:bCs/>
                <w:color w:val="000000" w:themeColor="text1"/>
                <w:sz w:val="24"/>
                <w:szCs w:val="24"/>
              </w:rPr>
              <w:t>External:</w:t>
            </w:r>
          </w:p>
        </w:tc>
      </w:tr>
      <w:tr w:rsidR="250F0EA3" w14:paraId="7967019D" w14:textId="77777777" w:rsidTr="04E30EE9">
        <w:trPr>
          <w:trHeight w:val="300"/>
        </w:trPr>
        <w:tc>
          <w:tcPr>
            <w:tcW w:w="3510" w:type="dxa"/>
          </w:tcPr>
          <w:p w14:paraId="2496C8B7" w14:textId="60E5F01B" w:rsidR="250F0EA3" w:rsidRDefault="250F0EA3" w:rsidP="250F0EA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45" w:type="dxa"/>
          </w:tcPr>
          <w:p w14:paraId="672AF866" w14:textId="26648597" w:rsidR="250F0EA3" w:rsidRDefault="250F0EA3" w:rsidP="250F0EA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B255F18" w14:textId="7965B42A" w:rsidR="250F0EA3" w:rsidRDefault="250F0EA3" w:rsidP="250F0EA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45" w:type="dxa"/>
          </w:tcPr>
          <w:p w14:paraId="240B58E1" w14:textId="4DBDA5F2" w:rsidR="250F0EA3" w:rsidRDefault="250F0EA3" w:rsidP="250F0EA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250F0EA3" w14:paraId="666BCD1C" w14:textId="77777777" w:rsidTr="04E30EE9">
        <w:trPr>
          <w:trHeight w:val="300"/>
        </w:trPr>
        <w:tc>
          <w:tcPr>
            <w:tcW w:w="3510" w:type="dxa"/>
          </w:tcPr>
          <w:p w14:paraId="2080EFB5" w14:textId="091C7FD6" w:rsidR="250F0EA3" w:rsidRDefault="250F0EA3" w:rsidP="250F0EA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45" w:type="dxa"/>
          </w:tcPr>
          <w:p w14:paraId="11CA44B3" w14:textId="2B6B586E" w:rsidR="250F0EA3" w:rsidRDefault="250F0EA3" w:rsidP="250F0EA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77DB488" w14:textId="7F9403F6" w:rsidR="250F0EA3" w:rsidRDefault="250F0EA3" w:rsidP="250F0EA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45" w:type="dxa"/>
          </w:tcPr>
          <w:p w14:paraId="24378AFA" w14:textId="5A2CE129" w:rsidR="250F0EA3" w:rsidRDefault="250F0EA3" w:rsidP="250F0EA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348959A9" w14:paraId="363FBC5B" w14:textId="77777777" w:rsidTr="04E30EE9">
        <w:trPr>
          <w:trHeight w:val="300"/>
        </w:trPr>
        <w:tc>
          <w:tcPr>
            <w:tcW w:w="3510" w:type="dxa"/>
          </w:tcPr>
          <w:p w14:paraId="25BD56DF" w14:textId="7782D4C8" w:rsidR="348959A9" w:rsidRDefault="348959A9" w:rsidP="348959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45" w:type="dxa"/>
          </w:tcPr>
          <w:p w14:paraId="232936D7" w14:textId="3A4737D4" w:rsidR="348959A9" w:rsidRDefault="348959A9" w:rsidP="348959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D97AFEA" w14:textId="4ACF17DC" w:rsidR="348959A9" w:rsidRDefault="348959A9" w:rsidP="348959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45" w:type="dxa"/>
          </w:tcPr>
          <w:p w14:paraId="7DCAEFCE" w14:textId="6C68E668" w:rsidR="4B2B56A6" w:rsidRDefault="4B2B56A6" w:rsidP="348959A9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5BAEBFB" w14:textId="0C6CDB5E" w:rsidR="250F0EA3" w:rsidRDefault="36ABB537" w:rsidP="1D98922A">
      <w:pPr>
        <w:spacing w:after="0" w:line="257" w:lineRule="auto"/>
        <w:rPr>
          <w:color w:val="000000" w:themeColor="text1"/>
        </w:rPr>
      </w:pPr>
      <w:r w:rsidRPr="04E30EE9">
        <w:rPr>
          <w:color w:val="000000" w:themeColor="text1"/>
        </w:rPr>
        <w:t>See Appendix A for Human Resources report and Productivity report (will be provided)</w:t>
      </w:r>
      <w:r w:rsidR="44118CDE" w:rsidRPr="04E30EE9">
        <w:rPr>
          <w:color w:val="000000" w:themeColor="text1"/>
        </w:rPr>
        <w:t>.</w:t>
      </w:r>
      <w:r w:rsidR="6B18D30A" w:rsidRPr="04E30EE9">
        <w:rPr>
          <w:color w:val="000000" w:themeColor="text1"/>
        </w:rPr>
        <w:t xml:space="preserve"> Also, i</w:t>
      </w:r>
      <w:r w:rsidR="5D20AB90" w:rsidRPr="04E30EE9">
        <w:rPr>
          <w:color w:val="000000" w:themeColor="text1"/>
        </w:rPr>
        <w:t>nclude</w:t>
      </w:r>
      <w:r w:rsidR="7C42FE0C" w:rsidRPr="04E30EE9">
        <w:rPr>
          <w:color w:val="000000" w:themeColor="text1"/>
        </w:rPr>
        <w:t xml:space="preserve"> additional</w:t>
      </w:r>
      <w:r w:rsidR="5D20AB90" w:rsidRPr="04E30EE9">
        <w:rPr>
          <w:color w:val="000000" w:themeColor="text1"/>
        </w:rPr>
        <w:t xml:space="preserve"> details of faculty teaching, professional progress, and service beyond the scope of the reports provided</w:t>
      </w:r>
      <w:r w:rsidR="70987ABC" w:rsidRPr="04E30EE9">
        <w:rPr>
          <w:color w:val="000000" w:themeColor="text1"/>
        </w:rPr>
        <w:t xml:space="preserve"> to you</w:t>
      </w:r>
      <w:r w:rsidR="5D20AB90" w:rsidRPr="04E30EE9">
        <w:rPr>
          <w:color w:val="000000" w:themeColor="text1"/>
        </w:rPr>
        <w:t>.</w:t>
      </w:r>
    </w:p>
    <w:p w14:paraId="68A59AFD" w14:textId="057F8024" w:rsidR="7BA8F7B2" w:rsidRDefault="7BA8F7B2" w:rsidP="1D98922A">
      <w:pPr>
        <w:spacing w:after="0" w:line="257" w:lineRule="auto"/>
      </w:pPr>
      <w:r>
        <w:br w:type="page"/>
      </w:r>
    </w:p>
    <w:p w14:paraId="300D1E43" w14:textId="167F514A" w:rsidR="58FA51C1" w:rsidRDefault="58FA51C1" w:rsidP="05249F26">
      <w:pPr>
        <w:pStyle w:val="Style1"/>
      </w:pPr>
      <w:r w:rsidRPr="05249F26">
        <w:rPr>
          <w:color w:val="000000" w:themeColor="text1"/>
        </w:rPr>
        <w:lastRenderedPageBreak/>
        <w:t>Strategic Plan Aligned Departmental Activities</w:t>
      </w:r>
    </w:p>
    <w:p w14:paraId="2C38B978" w14:textId="25B3131D" w:rsidR="58FA51C1" w:rsidRDefault="58FA51C1" w:rsidP="348959A9">
      <w:pPr>
        <w:pStyle w:val="Style1"/>
        <w:rPr>
          <w:color w:val="000000" w:themeColor="text1"/>
          <w:sz w:val="24"/>
          <w:szCs w:val="24"/>
        </w:rPr>
      </w:pPr>
      <w:r w:rsidRPr="4B128C95">
        <w:rPr>
          <w:b/>
          <w:bCs/>
          <w:color w:val="000000" w:themeColor="text1"/>
          <w:sz w:val="24"/>
          <w:szCs w:val="24"/>
        </w:rPr>
        <w:t xml:space="preserve">In this section, please include each of the major activities that you are undertaking this academic year. </w:t>
      </w:r>
      <w:r w:rsidRPr="4B128C95">
        <w:rPr>
          <w:color w:val="000000" w:themeColor="text1"/>
          <w:sz w:val="24"/>
          <w:szCs w:val="24"/>
        </w:rPr>
        <w:t xml:space="preserve">Be sure to include activities aligned with the various </w:t>
      </w:r>
      <w:r w:rsidR="1DEAB69E" w:rsidRPr="4B128C95">
        <w:rPr>
          <w:color w:val="000000" w:themeColor="text1"/>
          <w:sz w:val="24"/>
          <w:szCs w:val="24"/>
        </w:rPr>
        <w:t xml:space="preserve">goals </w:t>
      </w:r>
      <w:r w:rsidRPr="4B128C95">
        <w:rPr>
          <w:color w:val="000000" w:themeColor="text1"/>
          <w:sz w:val="24"/>
          <w:szCs w:val="24"/>
        </w:rPr>
        <w:t xml:space="preserve">of the </w:t>
      </w:r>
      <w:r w:rsidR="6D287E7D" w:rsidRPr="4B128C95">
        <w:rPr>
          <w:color w:val="000000" w:themeColor="text1"/>
          <w:sz w:val="24"/>
          <w:szCs w:val="24"/>
        </w:rPr>
        <w:t>S</w:t>
      </w:r>
      <w:r w:rsidRPr="4B128C95">
        <w:rPr>
          <w:color w:val="000000" w:themeColor="text1"/>
          <w:sz w:val="24"/>
          <w:szCs w:val="24"/>
        </w:rPr>
        <w:t>trategic</w:t>
      </w:r>
      <w:r w:rsidR="4DA451E7" w:rsidRPr="4B128C95">
        <w:rPr>
          <w:color w:val="000000" w:themeColor="text1"/>
          <w:sz w:val="24"/>
          <w:szCs w:val="24"/>
        </w:rPr>
        <w:t xml:space="preserve"> </w:t>
      </w:r>
      <w:r w:rsidR="7633058B" w:rsidRPr="4B128C95">
        <w:rPr>
          <w:color w:val="000000" w:themeColor="text1"/>
          <w:sz w:val="24"/>
          <w:szCs w:val="24"/>
        </w:rPr>
        <w:t>P</w:t>
      </w:r>
      <w:r w:rsidR="4DA451E7" w:rsidRPr="4B128C95">
        <w:rPr>
          <w:color w:val="000000" w:themeColor="text1"/>
          <w:sz w:val="24"/>
          <w:szCs w:val="24"/>
        </w:rPr>
        <w:t>lan</w:t>
      </w:r>
      <w:r w:rsidR="00464C62">
        <w:rPr>
          <w:color w:val="000000" w:themeColor="text1"/>
          <w:sz w:val="24"/>
          <w:szCs w:val="24"/>
        </w:rPr>
        <w:t xml:space="preserve">: </w:t>
      </w:r>
      <w:r w:rsidR="414E79A2" w:rsidRPr="4B128C95">
        <w:rPr>
          <w:color w:val="000000" w:themeColor="text1"/>
          <w:sz w:val="24"/>
          <w:szCs w:val="24"/>
        </w:rPr>
        <w:t xml:space="preserve">Access to Higher Education; Justice, Diversity, Equity, and Inclusion; English and Mathematics Skills; Intellectual Growth and Lifelong </w:t>
      </w:r>
      <w:r w:rsidR="12BC7749" w:rsidRPr="4B128C95">
        <w:rPr>
          <w:color w:val="000000" w:themeColor="text1"/>
          <w:sz w:val="24"/>
          <w:szCs w:val="24"/>
        </w:rPr>
        <w:t>Learning; Socioeconomic Mobility; or Social Justice for the Bronx</w:t>
      </w:r>
      <w:r w:rsidR="4DA451E7" w:rsidRPr="4B128C95">
        <w:rPr>
          <w:color w:val="000000" w:themeColor="text1"/>
          <w:sz w:val="24"/>
          <w:szCs w:val="24"/>
        </w:rPr>
        <w:t xml:space="preserve">. </w:t>
      </w:r>
    </w:p>
    <w:p w14:paraId="0F8BB5AC" w14:textId="1E7E86CF" w:rsidR="58FA51C1" w:rsidRDefault="6D4F00FD" w:rsidP="348959A9">
      <w:pPr>
        <w:pStyle w:val="Style1"/>
        <w:rPr>
          <w:color w:val="000000" w:themeColor="text1"/>
          <w:sz w:val="24"/>
          <w:szCs w:val="24"/>
        </w:rPr>
      </w:pPr>
      <w:r w:rsidRPr="4B128C95">
        <w:rPr>
          <w:color w:val="000000" w:themeColor="text1"/>
          <w:sz w:val="24"/>
          <w:szCs w:val="24"/>
        </w:rPr>
        <w:t>Alignment could also include aspects of the Academic Implementation Plan</w:t>
      </w:r>
      <w:r w:rsidR="27B95A88" w:rsidRPr="4B128C95">
        <w:rPr>
          <w:color w:val="000000" w:themeColor="text1"/>
          <w:sz w:val="24"/>
          <w:szCs w:val="24"/>
        </w:rPr>
        <w:t xml:space="preserve"> (AIP)</w:t>
      </w:r>
      <w:r w:rsidRPr="4B128C95">
        <w:rPr>
          <w:color w:val="000000" w:themeColor="text1"/>
          <w:sz w:val="24"/>
          <w:szCs w:val="24"/>
        </w:rPr>
        <w:t xml:space="preserve">: Teaching Excellence; Curricular Innovation; or Student Success. </w:t>
      </w:r>
    </w:p>
    <w:p w14:paraId="4CD195F5" w14:textId="6FD75470" w:rsidR="58FA51C1" w:rsidRDefault="0281FA09" w:rsidP="1D98922A">
      <w:pPr>
        <w:pStyle w:val="Style1"/>
        <w:rPr>
          <w:color w:val="000000" w:themeColor="text1"/>
          <w:sz w:val="24"/>
          <w:szCs w:val="24"/>
        </w:rPr>
      </w:pPr>
      <w:r w:rsidRPr="04E30EE9">
        <w:rPr>
          <w:color w:val="000000" w:themeColor="text1"/>
          <w:sz w:val="24"/>
          <w:szCs w:val="24"/>
        </w:rPr>
        <w:t>Be sure to</w:t>
      </w:r>
      <w:r w:rsidR="4DA451E7" w:rsidRPr="04E30EE9">
        <w:rPr>
          <w:color w:val="000000" w:themeColor="text1"/>
          <w:sz w:val="24"/>
          <w:szCs w:val="24"/>
        </w:rPr>
        <w:t xml:space="preserve"> include the </w:t>
      </w:r>
      <w:r w:rsidR="5A5C1537" w:rsidRPr="04E30EE9">
        <w:rPr>
          <w:color w:val="000000" w:themeColor="text1"/>
          <w:sz w:val="24"/>
          <w:szCs w:val="24"/>
        </w:rPr>
        <w:t>faculty member</w:t>
      </w:r>
      <w:r w:rsidR="3E712698" w:rsidRPr="04E30EE9">
        <w:rPr>
          <w:color w:val="000000" w:themeColor="text1"/>
          <w:sz w:val="24"/>
          <w:szCs w:val="24"/>
        </w:rPr>
        <w:t>(s)</w:t>
      </w:r>
      <w:r w:rsidR="5A5C1537" w:rsidRPr="04E30EE9">
        <w:rPr>
          <w:color w:val="000000" w:themeColor="text1"/>
          <w:sz w:val="24"/>
          <w:szCs w:val="24"/>
        </w:rPr>
        <w:t xml:space="preserve"> who will be responsible for coordinating each activity, </w:t>
      </w:r>
      <w:r w:rsidR="24514D02" w:rsidRPr="04E30EE9">
        <w:rPr>
          <w:color w:val="000000" w:themeColor="text1"/>
          <w:sz w:val="24"/>
          <w:szCs w:val="24"/>
        </w:rPr>
        <w:t xml:space="preserve">particularly </w:t>
      </w:r>
      <w:r w:rsidR="5A5C1537" w:rsidRPr="04E30EE9">
        <w:rPr>
          <w:color w:val="000000" w:themeColor="text1"/>
          <w:sz w:val="24"/>
          <w:szCs w:val="24"/>
        </w:rPr>
        <w:t xml:space="preserve">for faculty </w:t>
      </w:r>
      <w:r w:rsidR="62F63233" w:rsidRPr="04E30EE9">
        <w:rPr>
          <w:color w:val="000000" w:themeColor="text1"/>
          <w:sz w:val="24"/>
          <w:szCs w:val="24"/>
        </w:rPr>
        <w:t>awarded grant fun</w:t>
      </w:r>
      <w:r w:rsidR="1B161445" w:rsidRPr="04E30EE9">
        <w:rPr>
          <w:color w:val="000000" w:themeColor="text1"/>
          <w:sz w:val="24"/>
          <w:szCs w:val="24"/>
        </w:rPr>
        <w:t>d</w:t>
      </w:r>
      <w:r w:rsidR="62F63233" w:rsidRPr="04E30EE9">
        <w:rPr>
          <w:color w:val="000000" w:themeColor="text1"/>
          <w:sz w:val="24"/>
          <w:szCs w:val="24"/>
        </w:rPr>
        <w:t xml:space="preserve">ing and/or </w:t>
      </w:r>
      <w:r w:rsidR="5A5C1537" w:rsidRPr="04E30EE9">
        <w:rPr>
          <w:color w:val="000000" w:themeColor="text1"/>
          <w:sz w:val="24"/>
          <w:szCs w:val="24"/>
        </w:rPr>
        <w:t>assigned release time</w:t>
      </w:r>
      <w:r w:rsidR="18245B7A" w:rsidRPr="04E30EE9">
        <w:rPr>
          <w:color w:val="000000" w:themeColor="text1"/>
          <w:sz w:val="24"/>
          <w:szCs w:val="24"/>
        </w:rPr>
        <w:t xml:space="preserve"> </w:t>
      </w:r>
      <w:r w:rsidR="4248A4CC" w:rsidRPr="04E30EE9">
        <w:rPr>
          <w:color w:val="000000" w:themeColor="text1"/>
          <w:sz w:val="24"/>
          <w:szCs w:val="24"/>
        </w:rPr>
        <w:t>for this</w:t>
      </w:r>
      <w:r w:rsidR="5A5C1537" w:rsidRPr="04E30EE9">
        <w:rPr>
          <w:color w:val="000000" w:themeColor="text1"/>
          <w:sz w:val="24"/>
          <w:szCs w:val="24"/>
        </w:rPr>
        <w:t xml:space="preserve"> work (</w:t>
      </w:r>
      <w:r w:rsidR="5FACFE60" w:rsidRPr="04E30EE9">
        <w:rPr>
          <w:color w:val="000000" w:themeColor="text1"/>
          <w:sz w:val="24"/>
          <w:szCs w:val="24"/>
        </w:rPr>
        <w:t xml:space="preserve">this statement does not </w:t>
      </w:r>
      <w:r w:rsidR="59A78BD6" w:rsidRPr="04E30EE9">
        <w:rPr>
          <w:color w:val="000000" w:themeColor="text1"/>
          <w:sz w:val="24"/>
          <w:szCs w:val="24"/>
        </w:rPr>
        <w:t xml:space="preserve">refer to </w:t>
      </w:r>
      <w:r w:rsidR="09B54468" w:rsidRPr="04E30EE9">
        <w:rPr>
          <w:color w:val="000000" w:themeColor="text1"/>
          <w:sz w:val="24"/>
          <w:szCs w:val="24"/>
        </w:rPr>
        <w:t>fa</w:t>
      </w:r>
      <w:r w:rsidR="5A5C1537" w:rsidRPr="04E30EE9">
        <w:rPr>
          <w:color w:val="000000" w:themeColor="text1"/>
          <w:sz w:val="24"/>
          <w:szCs w:val="24"/>
        </w:rPr>
        <w:t>culty member</w:t>
      </w:r>
      <w:r w:rsidR="62F08AF2" w:rsidRPr="04E30EE9">
        <w:rPr>
          <w:color w:val="000000" w:themeColor="text1"/>
          <w:sz w:val="24"/>
          <w:szCs w:val="24"/>
        </w:rPr>
        <w:t>s whose</w:t>
      </w:r>
      <w:r w:rsidR="5A5C1537" w:rsidRPr="04E30EE9">
        <w:rPr>
          <w:color w:val="000000" w:themeColor="text1"/>
          <w:sz w:val="24"/>
          <w:szCs w:val="24"/>
        </w:rPr>
        <w:t xml:space="preserve"> release time </w:t>
      </w:r>
      <w:r w:rsidR="30495CBF" w:rsidRPr="04E30EE9">
        <w:rPr>
          <w:color w:val="000000" w:themeColor="text1"/>
          <w:sz w:val="24"/>
          <w:szCs w:val="24"/>
        </w:rPr>
        <w:t xml:space="preserve">and respective responsibilities are </w:t>
      </w:r>
      <w:r w:rsidR="335897EE" w:rsidRPr="04E30EE9">
        <w:rPr>
          <w:color w:val="000000" w:themeColor="text1"/>
          <w:sz w:val="24"/>
          <w:szCs w:val="24"/>
        </w:rPr>
        <w:t>outlined</w:t>
      </w:r>
      <w:r w:rsidR="5A5C1537" w:rsidRPr="04E30EE9">
        <w:rPr>
          <w:color w:val="000000" w:themeColor="text1"/>
          <w:sz w:val="24"/>
          <w:szCs w:val="24"/>
        </w:rPr>
        <w:t xml:space="preserve"> in the Charter of Governance</w:t>
      </w:r>
      <w:r w:rsidR="54977CB3" w:rsidRPr="04E30EE9">
        <w:rPr>
          <w:color w:val="000000" w:themeColor="text1"/>
          <w:sz w:val="24"/>
          <w:szCs w:val="24"/>
        </w:rPr>
        <w:t>)</w:t>
      </w:r>
      <w:r w:rsidR="5A5C1537" w:rsidRPr="04E30EE9">
        <w:rPr>
          <w:color w:val="000000" w:themeColor="text1"/>
          <w:sz w:val="24"/>
          <w:szCs w:val="24"/>
        </w:rPr>
        <w:t xml:space="preserve">. </w:t>
      </w:r>
    </w:p>
    <w:tbl>
      <w:tblPr>
        <w:tblStyle w:val="TableGrid"/>
        <w:tblW w:w="12960" w:type="dxa"/>
        <w:tblLayout w:type="fixed"/>
        <w:tblLook w:val="06A0" w:firstRow="1" w:lastRow="0" w:firstColumn="1" w:lastColumn="0" w:noHBand="1" w:noVBand="1"/>
      </w:tblPr>
      <w:tblGrid>
        <w:gridCol w:w="5010"/>
        <w:gridCol w:w="2715"/>
        <w:gridCol w:w="3150"/>
        <w:gridCol w:w="2085"/>
      </w:tblGrid>
      <w:tr w:rsidR="250F0EA3" w14:paraId="3B24E857" w14:textId="77777777" w:rsidTr="04E30EE9">
        <w:trPr>
          <w:trHeight w:val="300"/>
        </w:trPr>
        <w:tc>
          <w:tcPr>
            <w:tcW w:w="5010" w:type="dxa"/>
          </w:tcPr>
          <w:p w14:paraId="7E086A74" w14:textId="614B2902" w:rsidR="32FB5470" w:rsidRDefault="3FFEBF44" w:rsidP="5754BE8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5754BE8C">
              <w:rPr>
                <w:b/>
                <w:bCs/>
                <w:color w:val="000000" w:themeColor="text1"/>
                <w:sz w:val="24"/>
                <w:szCs w:val="24"/>
              </w:rPr>
              <w:t>Activity</w:t>
            </w:r>
            <w:r w:rsidR="5E53BF08" w:rsidRPr="5754BE8C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715" w:type="dxa"/>
          </w:tcPr>
          <w:p w14:paraId="2EAA0AA6" w14:textId="526D8452" w:rsidR="03CB988A" w:rsidRDefault="13E120AF" w:rsidP="5754BE8C">
            <w:pPr>
              <w:spacing w:line="259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5754BE8C">
              <w:rPr>
                <w:b/>
                <w:bCs/>
                <w:color w:val="000000" w:themeColor="text1"/>
                <w:sz w:val="24"/>
                <w:szCs w:val="24"/>
              </w:rPr>
              <w:t>D</w:t>
            </w:r>
            <w:r w:rsidR="1CDFA801" w:rsidRPr="5754BE8C">
              <w:rPr>
                <w:b/>
                <w:bCs/>
                <w:color w:val="000000" w:themeColor="text1"/>
                <w:sz w:val="24"/>
                <w:szCs w:val="24"/>
              </w:rPr>
              <w:t xml:space="preserve">epartment </w:t>
            </w:r>
            <w:r w:rsidRPr="5754BE8C">
              <w:rPr>
                <w:b/>
                <w:bCs/>
                <w:color w:val="000000" w:themeColor="text1"/>
                <w:sz w:val="24"/>
                <w:szCs w:val="24"/>
              </w:rPr>
              <w:t>Lead:</w:t>
            </w:r>
          </w:p>
        </w:tc>
        <w:tc>
          <w:tcPr>
            <w:tcW w:w="3150" w:type="dxa"/>
          </w:tcPr>
          <w:p w14:paraId="51F303F0" w14:textId="5A57643A" w:rsidR="03CB988A" w:rsidRDefault="15901A12" w:rsidP="5754BE8C">
            <w:pPr>
              <w:spacing w:line="259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5754BE8C">
              <w:rPr>
                <w:b/>
                <w:bCs/>
                <w:color w:val="000000" w:themeColor="text1"/>
                <w:sz w:val="24"/>
                <w:szCs w:val="24"/>
              </w:rPr>
              <w:t>Results:</w:t>
            </w:r>
          </w:p>
        </w:tc>
        <w:tc>
          <w:tcPr>
            <w:tcW w:w="2085" w:type="dxa"/>
          </w:tcPr>
          <w:p w14:paraId="561720CD" w14:textId="0C31EE1C" w:rsidR="03CB988A" w:rsidRDefault="15901A12" w:rsidP="5754BE8C">
            <w:pPr>
              <w:spacing w:line="259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5754BE8C">
              <w:rPr>
                <w:b/>
                <w:bCs/>
                <w:color w:val="000000" w:themeColor="text1"/>
                <w:sz w:val="24"/>
                <w:szCs w:val="24"/>
              </w:rPr>
              <w:t>Proposed Action:</w:t>
            </w:r>
          </w:p>
        </w:tc>
      </w:tr>
      <w:tr w:rsidR="250F0EA3" w14:paraId="3C763D99" w14:textId="77777777" w:rsidTr="04E30EE9">
        <w:trPr>
          <w:trHeight w:val="780"/>
        </w:trPr>
        <w:tc>
          <w:tcPr>
            <w:tcW w:w="5010" w:type="dxa"/>
          </w:tcPr>
          <w:p w14:paraId="16C94693" w14:textId="0F5C0F4F" w:rsidR="250F0EA3" w:rsidRDefault="250F0EA3" w:rsidP="250F0EA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15" w:type="dxa"/>
          </w:tcPr>
          <w:p w14:paraId="1320D804" w14:textId="59C3EFFD" w:rsidR="250F0EA3" w:rsidRDefault="250F0EA3" w:rsidP="250F0EA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554C823" w14:textId="4CDA8FC8" w:rsidR="250F0EA3" w:rsidRDefault="250F0EA3" w:rsidP="250F0EA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</w:tcPr>
          <w:p w14:paraId="78F988B6" w14:textId="08F27188" w:rsidR="250F0EA3" w:rsidRDefault="250F0EA3" w:rsidP="250F0EA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250F0EA3" w14:paraId="08219D82" w14:textId="77777777" w:rsidTr="04E30EE9">
        <w:trPr>
          <w:trHeight w:val="990"/>
        </w:trPr>
        <w:tc>
          <w:tcPr>
            <w:tcW w:w="5010" w:type="dxa"/>
          </w:tcPr>
          <w:p w14:paraId="764FC183" w14:textId="77CAC172" w:rsidR="250F0EA3" w:rsidRDefault="250F0EA3" w:rsidP="250F0EA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15" w:type="dxa"/>
          </w:tcPr>
          <w:p w14:paraId="16DB6A88" w14:textId="386C31CB" w:rsidR="250F0EA3" w:rsidRDefault="250F0EA3" w:rsidP="250F0EA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DAAFFDB" w14:textId="29BF0A7F" w:rsidR="250F0EA3" w:rsidRDefault="250F0EA3" w:rsidP="250F0EA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</w:tcPr>
          <w:p w14:paraId="6DC3A76B" w14:textId="456960A6" w:rsidR="250F0EA3" w:rsidRDefault="250F0EA3" w:rsidP="250F0EA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1720A079" w14:paraId="2F745012" w14:textId="77777777" w:rsidTr="04E30EE9">
        <w:trPr>
          <w:trHeight w:val="990"/>
        </w:trPr>
        <w:tc>
          <w:tcPr>
            <w:tcW w:w="5010" w:type="dxa"/>
          </w:tcPr>
          <w:p w14:paraId="5FB0357B" w14:textId="21026422" w:rsidR="186C430F" w:rsidRDefault="186C430F" w:rsidP="1720A07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15" w:type="dxa"/>
          </w:tcPr>
          <w:p w14:paraId="27F7A091" w14:textId="0B1C7729" w:rsidR="1720A079" w:rsidRDefault="1720A079" w:rsidP="00464C6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460CE12" w14:textId="57800958" w:rsidR="1720A079" w:rsidRDefault="1720A079" w:rsidP="1720A07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</w:tcPr>
          <w:p w14:paraId="2C2A6E79" w14:textId="31535C6C" w:rsidR="1720A079" w:rsidRDefault="1720A079" w:rsidP="1720A07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3561EF35" w14:paraId="71E0C714" w14:textId="77777777" w:rsidTr="04E30EE9">
        <w:trPr>
          <w:trHeight w:val="990"/>
        </w:trPr>
        <w:tc>
          <w:tcPr>
            <w:tcW w:w="5010" w:type="dxa"/>
          </w:tcPr>
          <w:p w14:paraId="00466F0F" w14:textId="73C83674" w:rsidR="660D6676" w:rsidRDefault="660D6676" w:rsidP="3561EF3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15" w:type="dxa"/>
          </w:tcPr>
          <w:p w14:paraId="14FB3FC6" w14:textId="62DDF2A1" w:rsidR="26E44F23" w:rsidRDefault="26E44F23" w:rsidP="3561EF3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45CE16D" w14:textId="29CA53F8" w:rsidR="3561EF35" w:rsidRDefault="3561EF35" w:rsidP="3561EF3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</w:tcPr>
          <w:p w14:paraId="22EBFD48" w14:textId="4E4A0988" w:rsidR="3561EF35" w:rsidRDefault="3561EF35" w:rsidP="3561EF35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4BE28B1" w14:textId="61F10D9C" w:rsidR="5754BE8C" w:rsidRDefault="5754BE8C" w:rsidP="04E30EE9">
      <w:pPr>
        <w:pStyle w:val="Style1"/>
        <w:spacing w:after="0" w:line="240" w:lineRule="auto"/>
        <w:rPr>
          <w:i/>
          <w:iCs/>
          <w:color w:val="000000" w:themeColor="text1"/>
          <w:sz w:val="28"/>
          <w:szCs w:val="28"/>
        </w:rPr>
      </w:pPr>
    </w:p>
    <w:p w14:paraId="77A3FDD9" w14:textId="694E686A" w:rsidR="00464C62" w:rsidRDefault="00464C62" w:rsidP="04E30EE9">
      <w:pPr>
        <w:pStyle w:val="Style1"/>
        <w:spacing w:after="0" w:line="240" w:lineRule="auto"/>
        <w:rPr>
          <w:i/>
          <w:iCs/>
          <w:color w:val="000000" w:themeColor="text1"/>
          <w:sz w:val="28"/>
          <w:szCs w:val="28"/>
        </w:rPr>
      </w:pPr>
    </w:p>
    <w:p w14:paraId="00088AA5" w14:textId="77777777" w:rsidR="00464C62" w:rsidRDefault="00464C62" w:rsidP="04E30EE9">
      <w:pPr>
        <w:pStyle w:val="Style1"/>
        <w:spacing w:after="0" w:line="240" w:lineRule="auto"/>
        <w:rPr>
          <w:i/>
          <w:iCs/>
          <w:color w:val="000000" w:themeColor="text1"/>
          <w:sz w:val="28"/>
          <w:szCs w:val="28"/>
        </w:rPr>
      </w:pPr>
    </w:p>
    <w:p w14:paraId="01B617FB" w14:textId="41C2A85D" w:rsidR="00464C62" w:rsidRDefault="00464C62" w:rsidP="04E30EE9">
      <w:pPr>
        <w:pStyle w:val="Style1"/>
        <w:spacing w:after="0" w:line="240" w:lineRule="auto"/>
        <w:rPr>
          <w:i/>
          <w:iCs/>
          <w:color w:val="000000" w:themeColor="text1"/>
          <w:sz w:val="28"/>
          <w:szCs w:val="28"/>
        </w:rPr>
      </w:pPr>
    </w:p>
    <w:p w14:paraId="2680A630" w14:textId="422A7813" w:rsidR="3F722DC0" w:rsidRDefault="3F722DC0" w:rsidP="04E30EE9">
      <w:pPr>
        <w:pStyle w:val="Style1"/>
        <w:spacing w:after="0" w:line="240" w:lineRule="auto"/>
        <w:rPr>
          <w:i/>
          <w:iCs/>
          <w:color w:val="000000" w:themeColor="text1"/>
          <w:sz w:val="28"/>
          <w:szCs w:val="28"/>
        </w:rPr>
      </w:pPr>
      <w:r w:rsidRPr="04E30EE9">
        <w:rPr>
          <w:i/>
          <w:iCs/>
          <w:color w:val="000000" w:themeColor="text1"/>
          <w:sz w:val="28"/>
          <w:szCs w:val="28"/>
        </w:rPr>
        <w:lastRenderedPageBreak/>
        <w:t>Narrative:</w:t>
      </w:r>
    </w:p>
    <w:p w14:paraId="16EC5E17" w14:textId="32412DFC" w:rsidR="7BE4B8FC" w:rsidRDefault="3F722DC0" w:rsidP="1720A079">
      <w:pPr>
        <w:pStyle w:val="Style1"/>
        <w:spacing w:after="0" w:line="240" w:lineRule="auto"/>
        <w:rPr>
          <w:i/>
          <w:iCs/>
          <w:color w:val="000000" w:themeColor="text1"/>
          <w:sz w:val="28"/>
          <w:szCs w:val="28"/>
        </w:rPr>
      </w:pPr>
      <w:r w:rsidRPr="1720A079">
        <w:rPr>
          <w:i/>
          <w:iCs/>
          <w:color w:val="000000" w:themeColor="text1"/>
          <w:sz w:val="28"/>
          <w:szCs w:val="28"/>
        </w:rPr>
        <w:t>In</w:t>
      </w:r>
      <w:r w:rsidR="7BE4B8FC" w:rsidRPr="1720A079">
        <w:rPr>
          <w:i/>
          <w:iCs/>
          <w:color w:val="000000" w:themeColor="text1"/>
          <w:sz w:val="28"/>
          <w:szCs w:val="28"/>
        </w:rPr>
        <w:t xml:space="preserve"> this section, feel free to take notes during the year to track progress on each of the activities listed in the table above. Also, you </w:t>
      </w:r>
      <w:r w:rsidR="6F9C0712" w:rsidRPr="1720A079">
        <w:rPr>
          <w:i/>
          <w:iCs/>
          <w:color w:val="000000" w:themeColor="text1"/>
          <w:sz w:val="28"/>
          <w:szCs w:val="28"/>
        </w:rPr>
        <w:t xml:space="preserve">should </w:t>
      </w:r>
      <w:r w:rsidR="7BE4B8FC" w:rsidRPr="1720A079">
        <w:rPr>
          <w:i/>
          <w:iCs/>
          <w:color w:val="000000" w:themeColor="text1"/>
          <w:sz w:val="28"/>
          <w:szCs w:val="28"/>
        </w:rPr>
        <w:t xml:space="preserve">use this section </w:t>
      </w:r>
      <w:r w:rsidR="6279C546" w:rsidRPr="1720A079">
        <w:rPr>
          <w:i/>
          <w:iCs/>
          <w:color w:val="000000" w:themeColor="text1"/>
          <w:sz w:val="28"/>
          <w:szCs w:val="28"/>
        </w:rPr>
        <w:t xml:space="preserve">at the end of the year </w:t>
      </w:r>
      <w:r w:rsidR="0F0312B1" w:rsidRPr="1720A079">
        <w:rPr>
          <w:i/>
          <w:iCs/>
          <w:color w:val="000000" w:themeColor="text1"/>
          <w:sz w:val="28"/>
          <w:szCs w:val="28"/>
        </w:rPr>
        <w:t xml:space="preserve">to include noteworthy results, emerging opportunities, or arising challenges in narrative form to elaborate on aspects that are not well captured in the table.  </w:t>
      </w:r>
    </w:p>
    <w:p w14:paraId="397A9B58" w14:textId="069FADB6" w:rsidR="6C64A178" w:rsidRDefault="6C64A178" w:rsidP="6C64A178">
      <w:pPr>
        <w:pStyle w:val="Style1"/>
        <w:spacing w:after="0" w:line="240" w:lineRule="auto"/>
        <w:rPr>
          <w:color w:val="000000" w:themeColor="text1"/>
          <w:sz w:val="28"/>
          <w:szCs w:val="28"/>
        </w:rPr>
      </w:pPr>
    </w:p>
    <w:p w14:paraId="5422B802" w14:textId="77777777" w:rsidR="00464C62" w:rsidRDefault="299792E3" w:rsidP="00464C62">
      <w:pPr>
        <w:spacing w:after="0" w:line="240" w:lineRule="auto"/>
        <w:rPr>
          <w:color w:val="000000" w:themeColor="text1"/>
          <w:sz w:val="24"/>
          <w:szCs w:val="24"/>
        </w:rPr>
      </w:pPr>
      <w:r w:rsidRPr="1720A079">
        <w:rPr>
          <w:color w:val="000000" w:themeColor="text1"/>
          <w:sz w:val="24"/>
          <w:szCs w:val="24"/>
        </w:rPr>
        <w:t xml:space="preserve">Activity: </w:t>
      </w:r>
    </w:p>
    <w:p w14:paraId="04B259A5" w14:textId="52F9FDD1" w:rsidR="1720A079" w:rsidRDefault="1720A079" w:rsidP="1720A079">
      <w:pPr>
        <w:pStyle w:val="Style1"/>
        <w:spacing w:after="0" w:line="240" w:lineRule="auto"/>
        <w:rPr>
          <w:color w:val="000000" w:themeColor="text1"/>
          <w:sz w:val="28"/>
          <w:szCs w:val="28"/>
        </w:rPr>
      </w:pPr>
    </w:p>
    <w:p w14:paraId="5B8B13A4" w14:textId="017D56D2" w:rsidR="00464C62" w:rsidRDefault="00464C62" w:rsidP="1720A079">
      <w:pPr>
        <w:pStyle w:val="Style1"/>
        <w:spacing w:after="0" w:line="240" w:lineRule="auto"/>
        <w:rPr>
          <w:color w:val="000000" w:themeColor="text1"/>
          <w:sz w:val="28"/>
          <w:szCs w:val="28"/>
        </w:rPr>
      </w:pPr>
    </w:p>
    <w:p w14:paraId="40785A68" w14:textId="77777777" w:rsidR="00464C62" w:rsidRDefault="00464C62" w:rsidP="1720A079">
      <w:pPr>
        <w:pStyle w:val="Style1"/>
        <w:spacing w:after="0" w:line="240" w:lineRule="auto"/>
        <w:rPr>
          <w:color w:val="000000" w:themeColor="text1"/>
          <w:sz w:val="28"/>
          <w:szCs w:val="28"/>
        </w:rPr>
      </w:pPr>
    </w:p>
    <w:p w14:paraId="731E1578" w14:textId="5F4B8A11" w:rsidR="782A5BD0" w:rsidRDefault="30A72547" w:rsidP="04E30EE9">
      <w:pPr>
        <w:spacing w:after="0" w:line="240" w:lineRule="auto"/>
      </w:pPr>
      <w:r w:rsidRPr="04E30EE9">
        <w:rPr>
          <w:color w:val="000000" w:themeColor="text1"/>
        </w:rPr>
        <w:t>See Appendix B for Degree Program KPIs</w:t>
      </w:r>
      <w:r w:rsidR="19EA917C" w:rsidRPr="04E30EE9">
        <w:rPr>
          <w:color w:val="000000" w:themeColor="text1"/>
        </w:rPr>
        <w:t xml:space="preserve">, </w:t>
      </w:r>
      <w:r w:rsidR="726074A8" w:rsidRPr="04E30EE9">
        <w:rPr>
          <w:color w:val="000000" w:themeColor="text1"/>
        </w:rPr>
        <w:t>Curriculum Repor</w:t>
      </w:r>
      <w:r w:rsidR="3F245AE9" w:rsidRPr="04E30EE9">
        <w:rPr>
          <w:color w:val="000000" w:themeColor="text1"/>
        </w:rPr>
        <w:t>t</w:t>
      </w:r>
      <w:r w:rsidR="515A8873" w:rsidRPr="04E30EE9">
        <w:rPr>
          <w:color w:val="000000" w:themeColor="text1"/>
        </w:rPr>
        <w:t>, and General Education Pathways forms</w:t>
      </w:r>
      <w:r w:rsidR="782A5BD0">
        <w:br w:type="page"/>
      </w:r>
    </w:p>
    <w:p w14:paraId="11735EDC" w14:textId="002A10A9" w:rsidR="649B2F7B" w:rsidRPr="00AF2FFB" w:rsidRDefault="649B2F7B" w:rsidP="592F8641">
      <w:pPr>
        <w:pStyle w:val="Style1"/>
        <w:spacing w:after="0"/>
        <w:rPr>
          <w:color w:val="000000" w:themeColor="text1"/>
        </w:rPr>
      </w:pPr>
      <w:bookmarkStart w:id="0" w:name="_GoBack"/>
      <w:r w:rsidRPr="00AF2FFB">
        <w:rPr>
          <w:color w:val="000000" w:themeColor="text1"/>
        </w:rPr>
        <w:lastRenderedPageBreak/>
        <w:t>Degree Program Assessment(s)</w:t>
      </w:r>
    </w:p>
    <w:tbl>
      <w:tblPr>
        <w:tblStyle w:val="TableGrid"/>
        <w:tblW w:w="133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80"/>
        <w:gridCol w:w="1470"/>
        <w:gridCol w:w="3120"/>
        <w:gridCol w:w="3240"/>
        <w:gridCol w:w="3285"/>
      </w:tblGrid>
      <w:tr w:rsidR="00CE21A4" w:rsidRPr="00542EB7" w14:paraId="19FD10FA" w14:textId="77777777" w:rsidTr="5754BE8C">
        <w:trPr>
          <w:trHeight w:val="363"/>
        </w:trPr>
        <w:tc>
          <w:tcPr>
            <w:tcW w:w="2280" w:type="dxa"/>
            <w:tcMar>
              <w:top w:w="72" w:type="dxa"/>
              <w:left w:w="123" w:type="dxa"/>
              <w:bottom w:w="72" w:type="dxa"/>
              <w:right w:w="123" w:type="dxa"/>
            </w:tcMar>
            <w:hideMark/>
          </w:tcPr>
          <w:bookmarkEnd w:id="0"/>
          <w:p w14:paraId="6831A001" w14:textId="65274762" w:rsidR="00CE21A4" w:rsidRPr="00542EB7" w:rsidRDefault="6EA36A7B" w:rsidP="5754BE8C">
            <w:pPr>
              <w:rPr>
                <w:color w:val="000000" w:themeColor="text1"/>
                <w:sz w:val="24"/>
                <w:szCs w:val="24"/>
              </w:rPr>
            </w:pPr>
            <w:r w:rsidRPr="5754BE8C">
              <w:rPr>
                <w:b/>
                <w:bCs/>
                <w:color w:val="000000" w:themeColor="text1"/>
                <w:sz w:val="24"/>
                <w:szCs w:val="24"/>
              </w:rPr>
              <w:t>Degree Program</w:t>
            </w:r>
            <w:r w:rsidR="0E18CDC1" w:rsidRPr="5754BE8C">
              <w:rPr>
                <w:b/>
                <w:bCs/>
                <w:color w:val="000000" w:themeColor="text1"/>
                <w:sz w:val="24"/>
                <w:szCs w:val="24"/>
              </w:rPr>
              <w:t xml:space="preserve"> &amp; </w:t>
            </w:r>
            <w:r w:rsidR="00CE21A4" w:rsidRPr="5754BE8C">
              <w:rPr>
                <w:b/>
                <w:bCs/>
                <w:color w:val="000000" w:themeColor="text1"/>
                <w:sz w:val="24"/>
                <w:szCs w:val="24"/>
              </w:rPr>
              <w:t>Learning Outcome</w:t>
            </w:r>
            <w:r w:rsidR="1F5131DD" w:rsidRPr="5754BE8C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470" w:type="dxa"/>
            <w:tcMar>
              <w:top w:w="72" w:type="dxa"/>
              <w:left w:w="123" w:type="dxa"/>
              <w:bottom w:w="72" w:type="dxa"/>
              <w:right w:w="123" w:type="dxa"/>
            </w:tcMar>
            <w:hideMark/>
          </w:tcPr>
          <w:p w14:paraId="0C2AC7C1" w14:textId="34D262C8" w:rsidR="00FE6D64" w:rsidRPr="00B908CC" w:rsidRDefault="405C3258" w:rsidP="5754BE8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5754BE8C">
              <w:rPr>
                <w:b/>
                <w:bCs/>
                <w:color w:val="000000" w:themeColor="text1"/>
                <w:sz w:val="24"/>
                <w:szCs w:val="24"/>
              </w:rPr>
              <w:t>ILO</w:t>
            </w:r>
            <w:r w:rsidR="02D20715" w:rsidRPr="5754BE8C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2D4400C" w14:textId="56D8D68B" w:rsidR="00FE6D64" w:rsidRPr="00B908CC" w:rsidRDefault="02D20715" w:rsidP="5754BE8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5754BE8C">
              <w:rPr>
                <w:b/>
                <w:bCs/>
                <w:color w:val="000000" w:themeColor="text1"/>
                <w:sz w:val="24"/>
                <w:szCs w:val="24"/>
              </w:rPr>
              <w:t>Align</w:t>
            </w:r>
            <w:r w:rsidR="342BBDA6" w:rsidRPr="5754BE8C">
              <w:rPr>
                <w:b/>
                <w:bCs/>
                <w:color w:val="000000" w:themeColor="text1"/>
                <w:sz w:val="24"/>
                <w:szCs w:val="24"/>
              </w:rPr>
              <w:t>ment</w:t>
            </w:r>
            <w:r w:rsidR="20D6A000" w:rsidRPr="5754BE8C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120" w:type="dxa"/>
            <w:tcMar>
              <w:top w:w="72" w:type="dxa"/>
              <w:left w:w="123" w:type="dxa"/>
              <w:bottom w:w="72" w:type="dxa"/>
              <w:right w:w="123" w:type="dxa"/>
            </w:tcMar>
            <w:hideMark/>
          </w:tcPr>
          <w:p w14:paraId="33A9E59A" w14:textId="5483944B" w:rsidR="00CE21A4" w:rsidRPr="00542EB7" w:rsidRDefault="00CE21A4" w:rsidP="5754BE8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5754BE8C">
              <w:rPr>
                <w:b/>
                <w:bCs/>
                <w:color w:val="000000" w:themeColor="text1"/>
                <w:sz w:val="24"/>
                <w:szCs w:val="24"/>
              </w:rPr>
              <w:t>Method of Assessment</w:t>
            </w:r>
            <w:r w:rsidR="578F80AA" w:rsidRPr="5754BE8C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6FAF1AC8" w:rsidRPr="5754BE8C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6FAF1AC8" w:rsidRPr="5754BE8C">
              <w:rPr>
                <w:b/>
                <w:bCs/>
                <w:color w:val="000000" w:themeColor="text1"/>
                <w:sz w:val="20"/>
                <w:szCs w:val="20"/>
              </w:rPr>
              <w:t>(Summary – details in template)</w:t>
            </w:r>
          </w:p>
        </w:tc>
        <w:tc>
          <w:tcPr>
            <w:tcW w:w="3240" w:type="dxa"/>
            <w:tcMar>
              <w:top w:w="72" w:type="dxa"/>
              <w:left w:w="123" w:type="dxa"/>
              <w:bottom w:w="72" w:type="dxa"/>
              <w:right w:w="123" w:type="dxa"/>
            </w:tcMar>
            <w:hideMark/>
          </w:tcPr>
          <w:p w14:paraId="4F041BE8" w14:textId="6AC2AF4C" w:rsidR="00CE21A4" w:rsidRPr="00542EB7" w:rsidRDefault="4667C7D0" w:rsidP="5754BE8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5754BE8C">
              <w:rPr>
                <w:b/>
                <w:bCs/>
                <w:color w:val="000000" w:themeColor="text1"/>
                <w:sz w:val="24"/>
                <w:szCs w:val="24"/>
              </w:rPr>
              <w:t>Results</w:t>
            </w:r>
            <w:r w:rsidR="0A5546DE" w:rsidRPr="5754BE8C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17DA053D" w14:textId="0DDEA045" w:rsidR="00CE21A4" w:rsidRPr="00542EB7" w:rsidRDefault="0A5546DE" w:rsidP="5754BE8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5754BE8C">
              <w:rPr>
                <w:b/>
                <w:bCs/>
                <w:color w:val="000000" w:themeColor="text1"/>
                <w:sz w:val="20"/>
                <w:szCs w:val="20"/>
              </w:rPr>
              <w:t>(Summary – details in template)</w:t>
            </w:r>
          </w:p>
        </w:tc>
        <w:tc>
          <w:tcPr>
            <w:tcW w:w="3285" w:type="dxa"/>
            <w:tcMar>
              <w:top w:w="72" w:type="dxa"/>
              <w:left w:w="123" w:type="dxa"/>
              <w:bottom w:w="72" w:type="dxa"/>
              <w:right w:w="123" w:type="dxa"/>
            </w:tcMar>
            <w:hideMark/>
          </w:tcPr>
          <w:p w14:paraId="07B68BD3" w14:textId="5BF07BBC" w:rsidR="00CE21A4" w:rsidRPr="00542EB7" w:rsidRDefault="00CE21A4" w:rsidP="5754BE8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5754BE8C">
              <w:rPr>
                <w:b/>
                <w:bCs/>
                <w:color w:val="000000" w:themeColor="text1"/>
                <w:sz w:val="24"/>
                <w:szCs w:val="24"/>
              </w:rPr>
              <w:t>Proposed Action</w:t>
            </w:r>
            <w:r w:rsidR="0FCDCF78" w:rsidRPr="5754BE8C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3EC35B4B" w:rsidRPr="5754BE8C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207A2CB" w14:textId="030BE356" w:rsidR="00CE21A4" w:rsidRPr="00542EB7" w:rsidRDefault="54EA69E5" w:rsidP="5754BE8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5754BE8C">
              <w:rPr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6D945746" w:rsidRPr="5754BE8C">
              <w:rPr>
                <w:b/>
                <w:bCs/>
                <w:color w:val="000000" w:themeColor="text1"/>
                <w:sz w:val="20"/>
                <w:szCs w:val="20"/>
              </w:rPr>
              <w:t>r</w:t>
            </w:r>
            <w:r w:rsidR="3EC35B4B" w:rsidRPr="5754BE8C">
              <w:rPr>
                <w:b/>
                <w:bCs/>
                <w:color w:val="000000" w:themeColor="text1"/>
                <w:sz w:val="20"/>
                <w:szCs w:val="20"/>
              </w:rPr>
              <w:t xml:space="preserve">esource </w:t>
            </w:r>
            <w:r w:rsidR="31EAA70A" w:rsidRPr="5754BE8C">
              <w:rPr>
                <w:b/>
                <w:bCs/>
                <w:color w:val="000000" w:themeColor="text1"/>
                <w:sz w:val="20"/>
                <w:szCs w:val="20"/>
              </w:rPr>
              <w:t>r</w:t>
            </w:r>
            <w:r w:rsidR="3EC35B4B" w:rsidRPr="5754BE8C">
              <w:rPr>
                <w:b/>
                <w:bCs/>
                <w:color w:val="000000" w:themeColor="text1"/>
                <w:sz w:val="20"/>
                <w:szCs w:val="20"/>
              </w:rPr>
              <w:t>equest if applicable)</w:t>
            </w:r>
          </w:p>
        </w:tc>
      </w:tr>
      <w:tr w:rsidR="00CE21A4" w:rsidRPr="00542EB7" w14:paraId="0F549FDA" w14:textId="77777777" w:rsidTr="5754BE8C">
        <w:trPr>
          <w:trHeight w:val="584"/>
        </w:trPr>
        <w:tc>
          <w:tcPr>
            <w:tcW w:w="2280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810863" w14:textId="04DC7F62" w:rsidR="00CE21A4" w:rsidRPr="00542EB7" w:rsidRDefault="00CE21A4" w:rsidP="6BF53D86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2B6EF8" w14:textId="7DA06DD1" w:rsidR="00CE21A4" w:rsidRPr="00542EB7" w:rsidRDefault="00CE21A4" w:rsidP="6BF53D8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4CF1FE" w14:textId="5350B1A3" w:rsidR="00CE21A4" w:rsidRPr="00542EB7" w:rsidRDefault="00CE21A4" w:rsidP="6BF53D8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EC6534" w14:textId="5C0E64C6" w:rsidR="00CE21A4" w:rsidRPr="00542EB7" w:rsidRDefault="00CE21A4" w:rsidP="6BF53D86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F3641E" w14:textId="7085CE27" w:rsidR="00CE21A4" w:rsidRPr="00542EB7" w:rsidRDefault="00CE21A4" w:rsidP="6BF53D86">
            <w:pPr>
              <w:rPr>
                <w:sz w:val="24"/>
                <w:szCs w:val="24"/>
              </w:rPr>
            </w:pPr>
          </w:p>
        </w:tc>
      </w:tr>
      <w:tr w:rsidR="6E3009AC" w14:paraId="605A0467" w14:textId="77777777" w:rsidTr="5754BE8C">
        <w:trPr>
          <w:trHeight w:val="584"/>
        </w:trPr>
        <w:tc>
          <w:tcPr>
            <w:tcW w:w="2280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CCA9DD" w14:textId="69B60F85" w:rsidR="6E3009AC" w:rsidRDefault="6E3009AC" w:rsidP="6BF53D86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ADCB81" w14:textId="113F2983" w:rsidR="6E3009AC" w:rsidRDefault="6E3009AC" w:rsidP="6BF53D8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9E4D23" w14:textId="660DADAC" w:rsidR="6E3009AC" w:rsidRDefault="6E3009AC" w:rsidP="6BF53D8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17E6E1" w14:textId="4DB37333" w:rsidR="6E3009AC" w:rsidRDefault="6E3009AC" w:rsidP="6BF53D86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E8388C" w14:textId="4876922A" w:rsidR="6E3009AC" w:rsidRDefault="6E3009AC" w:rsidP="6BF53D86">
            <w:pPr>
              <w:rPr>
                <w:sz w:val="24"/>
                <w:szCs w:val="24"/>
              </w:rPr>
            </w:pPr>
          </w:p>
        </w:tc>
      </w:tr>
    </w:tbl>
    <w:p w14:paraId="1DBA9A2A" w14:textId="2D6057F4" w:rsidR="00CE21A4" w:rsidRPr="00726627" w:rsidRDefault="07353599" w:rsidP="04E30EE9">
      <w:r w:rsidRPr="04E30EE9">
        <w:rPr>
          <w:sz w:val="20"/>
          <w:szCs w:val="20"/>
        </w:rPr>
        <w:t>List of ILOs: Critical Thinking, Written Communication, Oral Communication, Quantitative Reasoning, Technology Competency, Information Literacy, Specialized Knowledge, Diversity, Community / Civic Engagement</w:t>
      </w:r>
    </w:p>
    <w:p w14:paraId="562CBE2C" w14:textId="023FE054" w:rsidR="05249F26" w:rsidRDefault="6A161E98" w:rsidP="04E30EE9">
      <w:pPr>
        <w:spacing w:after="0"/>
        <w:rPr>
          <w:color w:val="000000" w:themeColor="text1"/>
        </w:rPr>
      </w:pPr>
      <w:r>
        <w:t xml:space="preserve">Note: All degree programs need to have a clear Curriculum Map for each offered degree program included in Appendix </w:t>
      </w:r>
      <w:r w:rsidR="345C3309">
        <w:t>C</w:t>
      </w:r>
      <w:r>
        <w:t>. This Curriculum Map must align ILOs to PLOs and CLOs</w:t>
      </w:r>
      <w:r w:rsidR="5881795C">
        <w:t xml:space="preserve"> for the degree program.</w:t>
      </w:r>
      <w:r w:rsidR="19E4C6A3">
        <w:t xml:space="preserve"> </w:t>
      </w:r>
      <w:r w:rsidR="2AC4C105" w:rsidRPr="04E30EE9">
        <w:rPr>
          <w:color w:val="000000" w:themeColor="text1"/>
        </w:rPr>
        <w:t xml:space="preserve">Include in Appendix </w:t>
      </w:r>
      <w:r w:rsidR="4EFCB1A4" w:rsidRPr="04E30EE9">
        <w:rPr>
          <w:color w:val="000000" w:themeColor="text1"/>
        </w:rPr>
        <w:t>C</w:t>
      </w:r>
      <w:r w:rsidR="2AC4C105" w:rsidRPr="04E30EE9">
        <w:rPr>
          <w:color w:val="000000" w:themeColor="text1"/>
        </w:rPr>
        <w:t xml:space="preserve"> </w:t>
      </w:r>
      <w:r w:rsidR="34EDA7BC" w:rsidRPr="04E30EE9">
        <w:rPr>
          <w:color w:val="000000" w:themeColor="text1"/>
        </w:rPr>
        <w:t xml:space="preserve">the </w:t>
      </w:r>
      <w:r w:rsidR="245A1645" w:rsidRPr="04E30EE9">
        <w:rPr>
          <w:color w:val="000000" w:themeColor="text1"/>
        </w:rPr>
        <w:t xml:space="preserve">Program Learning Outcome </w:t>
      </w:r>
      <w:r w:rsidR="4E1EEB96" w:rsidRPr="04E30EE9">
        <w:rPr>
          <w:color w:val="000000" w:themeColor="text1"/>
        </w:rPr>
        <w:t>T</w:t>
      </w:r>
      <w:r w:rsidR="245A1645" w:rsidRPr="04E30EE9">
        <w:rPr>
          <w:color w:val="000000" w:themeColor="text1"/>
        </w:rPr>
        <w:t>emplate</w:t>
      </w:r>
      <w:r w:rsidR="0BC315A8" w:rsidRPr="04E30EE9">
        <w:rPr>
          <w:color w:val="000000" w:themeColor="text1"/>
        </w:rPr>
        <w:t xml:space="preserve"> (PLOT)</w:t>
      </w:r>
      <w:r w:rsidR="245A1645" w:rsidRPr="04E30EE9">
        <w:rPr>
          <w:color w:val="000000" w:themeColor="text1"/>
        </w:rPr>
        <w:t xml:space="preserve"> used for each degree program, as well as</w:t>
      </w:r>
      <w:r w:rsidR="6C95D4DB" w:rsidRPr="04E30EE9">
        <w:rPr>
          <w:color w:val="000000" w:themeColor="text1"/>
        </w:rPr>
        <w:t xml:space="preserve"> the General Education Pathways outcomes, if </w:t>
      </w:r>
      <w:r w:rsidR="733F6B81" w:rsidRPr="04E30EE9">
        <w:rPr>
          <w:color w:val="000000" w:themeColor="text1"/>
        </w:rPr>
        <w:t xml:space="preserve">Pathways </w:t>
      </w:r>
      <w:r w:rsidR="5DAEAE3F" w:rsidRPr="04E30EE9">
        <w:rPr>
          <w:color w:val="000000" w:themeColor="text1"/>
        </w:rPr>
        <w:t xml:space="preserve">area scheduled </w:t>
      </w:r>
      <w:r w:rsidR="18FF932D" w:rsidRPr="04E30EE9">
        <w:rPr>
          <w:color w:val="000000" w:themeColor="text1"/>
        </w:rPr>
        <w:t xml:space="preserve">includes your courses </w:t>
      </w:r>
      <w:r w:rsidR="5DAEAE3F" w:rsidRPr="04E30EE9">
        <w:rPr>
          <w:color w:val="000000" w:themeColor="text1"/>
        </w:rPr>
        <w:t>and results are received in the academic year</w:t>
      </w:r>
      <w:r w:rsidR="3E49EA53" w:rsidRPr="04E30EE9">
        <w:rPr>
          <w:color w:val="000000" w:themeColor="text1"/>
        </w:rPr>
        <w:t xml:space="preserve"> from General Education Pathways Assessment Committee (GEPAC).</w:t>
      </w:r>
    </w:p>
    <w:p w14:paraId="3391FEF6" w14:textId="74DA100A" w:rsidR="00CE21A4" w:rsidRDefault="00CE21A4" w:rsidP="6BF53D86">
      <w:pPr>
        <w:pStyle w:val="Style1"/>
        <w:rPr>
          <w:color w:val="000000" w:themeColor="text1"/>
        </w:rPr>
      </w:pPr>
      <w:r>
        <w:br w:type="page"/>
      </w:r>
      <w:r w:rsidRPr="250F0EA3">
        <w:rPr>
          <w:color w:val="000000" w:themeColor="text1"/>
        </w:rPr>
        <w:lastRenderedPageBreak/>
        <w:t>Appendices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1485"/>
        <w:gridCol w:w="7855"/>
      </w:tblGrid>
      <w:tr w:rsidR="1269CF8F" w14:paraId="3117EA05" w14:textId="77777777" w:rsidTr="04E30EE9">
        <w:trPr>
          <w:trHeight w:val="584"/>
        </w:trPr>
        <w:tc>
          <w:tcPr>
            <w:tcW w:w="1485" w:type="dxa"/>
            <w:tcMar>
              <w:top w:w="72" w:type="dxa"/>
              <w:left w:w="154" w:type="dxa"/>
              <w:bottom w:w="72" w:type="dxa"/>
              <w:right w:w="154" w:type="dxa"/>
            </w:tcMar>
          </w:tcPr>
          <w:p w14:paraId="3D181346" w14:textId="77777777" w:rsidR="1269CF8F" w:rsidRDefault="0C153C0D" w:rsidP="04E30EE9">
            <w:pPr>
              <w:rPr>
                <w:color w:val="000000" w:themeColor="text1"/>
                <w:sz w:val="28"/>
                <w:szCs w:val="28"/>
              </w:rPr>
            </w:pPr>
            <w:r w:rsidRPr="04E30EE9">
              <w:rPr>
                <w:b/>
                <w:bCs/>
                <w:color w:val="000000" w:themeColor="text1"/>
                <w:sz w:val="28"/>
                <w:szCs w:val="28"/>
              </w:rPr>
              <w:t>Appendix</w:t>
            </w:r>
          </w:p>
        </w:tc>
        <w:tc>
          <w:tcPr>
            <w:tcW w:w="7855" w:type="dxa"/>
            <w:tcMar>
              <w:top w:w="72" w:type="dxa"/>
              <w:left w:w="154" w:type="dxa"/>
              <w:bottom w:w="72" w:type="dxa"/>
              <w:right w:w="154" w:type="dxa"/>
            </w:tcMar>
          </w:tcPr>
          <w:p w14:paraId="78479AEB" w14:textId="77777777" w:rsidR="1269CF8F" w:rsidRDefault="0C153C0D" w:rsidP="04E30EE9">
            <w:pPr>
              <w:rPr>
                <w:color w:val="000000" w:themeColor="text1"/>
                <w:sz w:val="28"/>
                <w:szCs w:val="28"/>
              </w:rPr>
            </w:pPr>
            <w:r w:rsidRPr="04E30EE9">
              <w:rPr>
                <w:b/>
                <w:bCs/>
                <w:color w:val="000000" w:themeColor="text1"/>
                <w:sz w:val="28"/>
                <w:szCs w:val="28"/>
              </w:rPr>
              <w:t>Description</w:t>
            </w:r>
          </w:p>
        </w:tc>
      </w:tr>
      <w:tr w:rsidR="1269CF8F" w14:paraId="0154A06E" w14:textId="77777777" w:rsidTr="04E30EE9">
        <w:trPr>
          <w:trHeight w:val="584"/>
        </w:trPr>
        <w:tc>
          <w:tcPr>
            <w:tcW w:w="1485" w:type="dxa"/>
            <w:tcMar>
              <w:top w:w="72" w:type="dxa"/>
              <w:left w:w="154" w:type="dxa"/>
              <w:bottom w:w="72" w:type="dxa"/>
              <w:right w:w="154" w:type="dxa"/>
            </w:tcMar>
          </w:tcPr>
          <w:p w14:paraId="65328A6F" w14:textId="77777777" w:rsidR="1269CF8F" w:rsidRDefault="1269CF8F" w:rsidP="1269CF8F">
            <w:pPr>
              <w:rPr>
                <w:sz w:val="24"/>
                <w:szCs w:val="24"/>
              </w:rPr>
            </w:pPr>
            <w:r w:rsidRPr="1269CF8F">
              <w:rPr>
                <w:sz w:val="24"/>
                <w:szCs w:val="24"/>
              </w:rPr>
              <w:t>A</w:t>
            </w:r>
          </w:p>
        </w:tc>
        <w:tc>
          <w:tcPr>
            <w:tcW w:w="7855" w:type="dxa"/>
            <w:tcMar>
              <w:top w:w="72" w:type="dxa"/>
              <w:left w:w="154" w:type="dxa"/>
              <w:bottom w:w="72" w:type="dxa"/>
              <w:right w:w="154" w:type="dxa"/>
            </w:tcMar>
          </w:tcPr>
          <w:p w14:paraId="2C067A50" w14:textId="3BEB8F11" w:rsidR="0A5DF8E8" w:rsidRDefault="310559DA" w:rsidP="1269CF8F">
            <w:pPr>
              <w:rPr>
                <w:sz w:val="24"/>
                <w:szCs w:val="24"/>
              </w:rPr>
            </w:pPr>
            <w:r w:rsidRPr="04E30EE9">
              <w:rPr>
                <w:sz w:val="24"/>
                <w:szCs w:val="24"/>
              </w:rPr>
              <w:t>Faculty reports</w:t>
            </w:r>
            <w:r w:rsidR="1D005E63" w:rsidRPr="04E30EE9">
              <w:rPr>
                <w:sz w:val="24"/>
                <w:szCs w:val="24"/>
              </w:rPr>
              <w:t xml:space="preserve"> – HR</w:t>
            </w:r>
            <w:r w:rsidR="758CA34D" w:rsidRPr="04E30EE9">
              <w:rPr>
                <w:sz w:val="24"/>
                <w:szCs w:val="24"/>
              </w:rPr>
              <w:t xml:space="preserve">, </w:t>
            </w:r>
            <w:r w:rsidR="1D005E63" w:rsidRPr="04E30EE9">
              <w:rPr>
                <w:sz w:val="24"/>
                <w:szCs w:val="24"/>
              </w:rPr>
              <w:t>Productivity report</w:t>
            </w:r>
            <w:r w:rsidR="4C9FDB06" w:rsidRPr="04E30EE9">
              <w:rPr>
                <w:sz w:val="24"/>
                <w:szCs w:val="24"/>
              </w:rPr>
              <w:t>s, and supplemental materials</w:t>
            </w:r>
          </w:p>
        </w:tc>
      </w:tr>
      <w:tr w:rsidR="1269CF8F" w14:paraId="161AE7A3" w14:textId="77777777" w:rsidTr="04E30EE9">
        <w:trPr>
          <w:trHeight w:val="584"/>
        </w:trPr>
        <w:tc>
          <w:tcPr>
            <w:tcW w:w="1485" w:type="dxa"/>
            <w:tcMar>
              <w:top w:w="72" w:type="dxa"/>
              <w:left w:w="154" w:type="dxa"/>
              <w:bottom w:w="72" w:type="dxa"/>
              <w:right w:w="154" w:type="dxa"/>
            </w:tcMar>
          </w:tcPr>
          <w:p w14:paraId="4D4273BD" w14:textId="77777777" w:rsidR="1269CF8F" w:rsidRDefault="1269CF8F" w:rsidP="1269CF8F">
            <w:pPr>
              <w:rPr>
                <w:sz w:val="24"/>
                <w:szCs w:val="24"/>
              </w:rPr>
            </w:pPr>
            <w:r w:rsidRPr="1269CF8F">
              <w:rPr>
                <w:sz w:val="24"/>
                <w:szCs w:val="24"/>
              </w:rPr>
              <w:t>B</w:t>
            </w:r>
          </w:p>
        </w:tc>
        <w:tc>
          <w:tcPr>
            <w:tcW w:w="7855" w:type="dxa"/>
            <w:tcMar>
              <w:top w:w="72" w:type="dxa"/>
              <w:left w:w="154" w:type="dxa"/>
              <w:bottom w:w="72" w:type="dxa"/>
              <w:right w:w="154" w:type="dxa"/>
            </w:tcMar>
          </w:tcPr>
          <w:p w14:paraId="15011DB4" w14:textId="79421FB4" w:rsidR="7208F328" w:rsidRDefault="17443140" w:rsidP="04E30EE9">
            <w:pPr>
              <w:rPr>
                <w:sz w:val="24"/>
                <w:szCs w:val="24"/>
              </w:rPr>
            </w:pPr>
            <w:r w:rsidRPr="04E30EE9">
              <w:rPr>
                <w:sz w:val="24"/>
                <w:szCs w:val="24"/>
              </w:rPr>
              <w:t xml:space="preserve">Degree program reports - </w:t>
            </w:r>
            <w:r w:rsidR="4569EC9B" w:rsidRPr="04E30EE9">
              <w:rPr>
                <w:sz w:val="24"/>
                <w:szCs w:val="24"/>
              </w:rPr>
              <w:t>Degree Program KPIs</w:t>
            </w:r>
            <w:r w:rsidR="04E7E5AF" w:rsidRPr="04E30EE9">
              <w:rPr>
                <w:sz w:val="24"/>
                <w:szCs w:val="24"/>
              </w:rPr>
              <w:t xml:space="preserve"> and Curriculum Reports</w:t>
            </w:r>
          </w:p>
          <w:p w14:paraId="08AC46D0" w14:textId="654FFF13" w:rsidR="7208F328" w:rsidRDefault="5228E049" w:rsidP="04E30EE9">
            <w:pPr>
              <w:rPr>
                <w:sz w:val="24"/>
                <w:szCs w:val="24"/>
              </w:rPr>
            </w:pPr>
            <w:r w:rsidRPr="04E30EE9">
              <w:rPr>
                <w:sz w:val="24"/>
                <w:szCs w:val="24"/>
              </w:rPr>
              <w:t xml:space="preserve">General </w:t>
            </w:r>
            <w:r w:rsidR="00464C62" w:rsidRPr="04E30EE9">
              <w:rPr>
                <w:sz w:val="24"/>
                <w:szCs w:val="24"/>
              </w:rPr>
              <w:t>Education</w:t>
            </w:r>
            <w:r w:rsidRPr="04E30EE9">
              <w:rPr>
                <w:sz w:val="24"/>
                <w:szCs w:val="24"/>
              </w:rPr>
              <w:t xml:space="preserve"> reports – List of Pathways courses and Pathways forms</w:t>
            </w:r>
          </w:p>
        </w:tc>
      </w:tr>
      <w:tr w:rsidR="1269CF8F" w14:paraId="3A3193E8" w14:textId="77777777" w:rsidTr="04E30EE9">
        <w:trPr>
          <w:trHeight w:val="584"/>
        </w:trPr>
        <w:tc>
          <w:tcPr>
            <w:tcW w:w="1485" w:type="dxa"/>
            <w:tcMar>
              <w:top w:w="72" w:type="dxa"/>
              <w:left w:w="154" w:type="dxa"/>
              <w:bottom w:w="72" w:type="dxa"/>
              <w:right w:w="154" w:type="dxa"/>
            </w:tcMar>
          </w:tcPr>
          <w:p w14:paraId="741B81C7" w14:textId="77777777" w:rsidR="1269CF8F" w:rsidRDefault="1269CF8F" w:rsidP="1269CF8F">
            <w:pPr>
              <w:rPr>
                <w:sz w:val="24"/>
                <w:szCs w:val="24"/>
              </w:rPr>
            </w:pPr>
            <w:r w:rsidRPr="1269CF8F">
              <w:rPr>
                <w:sz w:val="24"/>
                <w:szCs w:val="24"/>
              </w:rPr>
              <w:t>C</w:t>
            </w:r>
          </w:p>
        </w:tc>
        <w:tc>
          <w:tcPr>
            <w:tcW w:w="7855" w:type="dxa"/>
            <w:tcMar>
              <w:top w:w="72" w:type="dxa"/>
              <w:left w:w="154" w:type="dxa"/>
              <w:bottom w:w="72" w:type="dxa"/>
              <w:right w:w="154" w:type="dxa"/>
            </w:tcMar>
          </w:tcPr>
          <w:p w14:paraId="6539F40F" w14:textId="1DC94AED" w:rsidR="530247AA" w:rsidRDefault="14E8B7B9" w:rsidP="04E30EE9">
            <w:pPr>
              <w:spacing w:line="259" w:lineRule="auto"/>
              <w:rPr>
                <w:sz w:val="24"/>
                <w:szCs w:val="24"/>
              </w:rPr>
            </w:pPr>
            <w:r w:rsidRPr="04E30EE9">
              <w:rPr>
                <w:sz w:val="24"/>
                <w:szCs w:val="24"/>
              </w:rPr>
              <w:t xml:space="preserve">Assessment reports - </w:t>
            </w:r>
            <w:r w:rsidR="016CD55D" w:rsidRPr="04E30EE9">
              <w:rPr>
                <w:sz w:val="24"/>
                <w:szCs w:val="24"/>
              </w:rPr>
              <w:t>Curricular Maps for each Degree Program</w:t>
            </w:r>
            <w:r w:rsidR="04F65CD1" w:rsidRPr="04E30EE9">
              <w:rPr>
                <w:sz w:val="24"/>
                <w:szCs w:val="24"/>
              </w:rPr>
              <w:t>, Program Learning Outcome Templates, and General Education Pathways Learning Outcome Assessment (if applicable)</w:t>
            </w:r>
          </w:p>
        </w:tc>
      </w:tr>
      <w:tr w:rsidR="1269CF8F" w14:paraId="16917A65" w14:textId="77777777" w:rsidTr="04E30EE9">
        <w:trPr>
          <w:trHeight w:val="584"/>
        </w:trPr>
        <w:tc>
          <w:tcPr>
            <w:tcW w:w="1485" w:type="dxa"/>
            <w:tcMar>
              <w:top w:w="72" w:type="dxa"/>
              <w:left w:w="154" w:type="dxa"/>
              <w:bottom w:w="72" w:type="dxa"/>
              <w:right w:w="154" w:type="dxa"/>
            </w:tcMar>
          </w:tcPr>
          <w:p w14:paraId="7DA0B380" w14:textId="77777777" w:rsidR="1269CF8F" w:rsidRDefault="1269CF8F" w:rsidP="1269CF8F">
            <w:pPr>
              <w:rPr>
                <w:sz w:val="24"/>
                <w:szCs w:val="24"/>
              </w:rPr>
            </w:pPr>
            <w:r w:rsidRPr="1269CF8F">
              <w:rPr>
                <w:sz w:val="24"/>
                <w:szCs w:val="24"/>
              </w:rPr>
              <w:t>D</w:t>
            </w:r>
          </w:p>
        </w:tc>
        <w:tc>
          <w:tcPr>
            <w:tcW w:w="7855" w:type="dxa"/>
            <w:tcMar>
              <w:top w:w="72" w:type="dxa"/>
              <w:left w:w="154" w:type="dxa"/>
              <w:bottom w:w="72" w:type="dxa"/>
              <w:right w:w="154" w:type="dxa"/>
            </w:tcMar>
          </w:tcPr>
          <w:p w14:paraId="55A9F624" w14:textId="2694668D" w:rsidR="5B2E3D01" w:rsidRDefault="7BF339B1" w:rsidP="04E30EE9">
            <w:pPr>
              <w:spacing w:line="259" w:lineRule="auto"/>
            </w:pPr>
            <w:r w:rsidRPr="04E30EE9">
              <w:rPr>
                <w:sz w:val="24"/>
                <w:szCs w:val="24"/>
              </w:rPr>
              <w:t>Other</w:t>
            </w:r>
          </w:p>
        </w:tc>
      </w:tr>
    </w:tbl>
    <w:p w14:paraId="0B87F0F9" w14:textId="3874CFA4" w:rsidR="1269CF8F" w:rsidRDefault="1269CF8F" w:rsidP="1269CF8F">
      <w:pPr>
        <w:pStyle w:val="Style1"/>
        <w:rPr>
          <w:color w:val="000000" w:themeColor="text1"/>
        </w:rPr>
      </w:pPr>
    </w:p>
    <w:sectPr w:rsidR="1269CF8F">
      <w:pgSz w:w="15840" w:h="12240" w:orient="landscape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06620" w14:textId="77777777" w:rsidR="0099255E" w:rsidRDefault="00464C62">
      <w:pPr>
        <w:spacing w:after="0" w:line="240" w:lineRule="auto"/>
      </w:pPr>
      <w:r>
        <w:separator/>
      </w:r>
    </w:p>
  </w:endnote>
  <w:endnote w:type="continuationSeparator" w:id="0">
    <w:p w14:paraId="0873F340" w14:textId="77777777" w:rsidR="0099255E" w:rsidRDefault="00464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10339" w14:textId="74C0CFE6" w:rsidR="4B128C95" w:rsidRDefault="4B128C95">
      <w:pPr>
        <w:spacing w:after="0" w:line="240" w:lineRule="auto"/>
      </w:pPr>
      <w:r>
        <w:separator/>
      </w:r>
    </w:p>
  </w:footnote>
  <w:footnote w:type="continuationSeparator" w:id="0">
    <w:p w14:paraId="747F3DDB" w14:textId="57CE04E5" w:rsidR="4B128C95" w:rsidRDefault="4B128C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A4"/>
    <w:rsid w:val="00093C5A"/>
    <w:rsid w:val="00156825"/>
    <w:rsid w:val="00156FDB"/>
    <w:rsid w:val="001B621C"/>
    <w:rsid w:val="00256B0C"/>
    <w:rsid w:val="00295B53"/>
    <w:rsid w:val="002C9CF3"/>
    <w:rsid w:val="0046034F"/>
    <w:rsid w:val="00464C62"/>
    <w:rsid w:val="00491D71"/>
    <w:rsid w:val="004927C6"/>
    <w:rsid w:val="004C8C23"/>
    <w:rsid w:val="004D4D55"/>
    <w:rsid w:val="00513027"/>
    <w:rsid w:val="005326B7"/>
    <w:rsid w:val="00591B89"/>
    <w:rsid w:val="005E395C"/>
    <w:rsid w:val="00655462"/>
    <w:rsid w:val="00663103"/>
    <w:rsid w:val="00666C0D"/>
    <w:rsid w:val="006F642C"/>
    <w:rsid w:val="007123A2"/>
    <w:rsid w:val="0074513C"/>
    <w:rsid w:val="00767EC1"/>
    <w:rsid w:val="007A7E7C"/>
    <w:rsid w:val="007AA2D3"/>
    <w:rsid w:val="008A1A04"/>
    <w:rsid w:val="008D05D3"/>
    <w:rsid w:val="008E6E55"/>
    <w:rsid w:val="00917586"/>
    <w:rsid w:val="00931869"/>
    <w:rsid w:val="00990EFD"/>
    <w:rsid w:val="0099255E"/>
    <w:rsid w:val="00A414B6"/>
    <w:rsid w:val="00A87545"/>
    <w:rsid w:val="00AF2FFB"/>
    <w:rsid w:val="00B45005"/>
    <w:rsid w:val="00B908CC"/>
    <w:rsid w:val="00B9BDB3"/>
    <w:rsid w:val="00C63C4C"/>
    <w:rsid w:val="00C67879"/>
    <w:rsid w:val="00CE21A4"/>
    <w:rsid w:val="00D3B377"/>
    <w:rsid w:val="00D66117"/>
    <w:rsid w:val="00DA7C3C"/>
    <w:rsid w:val="00DEFC9A"/>
    <w:rsid w:val="00DF5046"/>
    <w:rsid w:val="00FD599A"/>
    <w:rsid w:val="00FE6D64"/>
    <w:rsid w:val="0100AB54"/>
    <w:rsid w:val="01528B32"/>
    <w:rsid w:val="016CD55D"/>
    <w:rsid w:val="016DE3E1"/>
    <w:rsid w:val="01928C53"/>
    <w:rsid w:val="019E0A20"/>
    <w:rsid w:val="01D1B73D"/>
    <w:rsid w:val="01E5DCBC"/>
    <w:rsid w:val="020420B7"/>
    <w:rsid w:val="02079199"/>
    <w:rsid w:val="024ECA72"/>
    <w:rsid w:val="026C7FC3"/>
    <w:rsid w:val="027891F3"/>
    <w:rsid w:val="0281FA09"/>
    <w:rsid w:val="028B5922"/>
    <w:rsid w:val="028C32AC"/>
    <w:rsid w:val="02D20715"/>
    <w:rsid w:val="0354C011"/>
    <w:rsid w:val="035B1558"/>
    <w:rsid w:val="03720484"/>
    <w:rsid w:val="03AB8872"/>
    <w:rsid w:val="03CB988A"/>
    <w:rsid w:val="04082C79"/>
    <w:rsid w:val="040E041D"/>
    <w:rsid w:val="0446A9E9"/>
    <w:rsid w:val="046A1EEE"/>
    <w:rsid w:val="0480BA25"/>
    <w:rsid w:val="04962051"/>
    <w:rsid w:val="04B60813"/>
    <w:rsid w:val="04CF0BAC"/>
    <w:rsid w:val="04CF1EAD"/>
    <w:rsid w:val="04E30EE9"/>
    <w:rsid w:val="04E7E5AF"/>
    <w:rsid w:val="04F65CD1"/>
    <w:rsid w:val="05074C45"/>
    <w:rsid w:val="05249F26"/>
    <w:rsid w:val="052AADB8"/>
    <w:rsid w:val="0609539F"/>
    <w:rsid w:val="062AA39A"/>
    <w:rsid w:val="06660143"/>
    <w:rsid w:val="06772E37"/>
    <w:rsid w:val="06B89ED9"/>
    <w:rsid w:val="07353599"/>
    <w:rsid w:val="073EAAA9"/>
    <w:rsid w:val="0756C47B"/>
    <w:rsid w:val="0775FE3E"/>
    <w:rsid w:val="0791F49B"/>
    <w:rsid w:val="07A1BFB0"/>
    <w:rsid w:val="07C1CCB6"/>
    <w:rsid w:val="07CA5816"/>
    <w:rsid w:val="07D23689"/>
    <w:rsid w:val="07E5BF60"/>
    <w:rsid w:val="07ED9712"/>
    <w:rsid w:val="0813C141"/>
    <w:rsid w:val="085F0AD6"/>
    <w:rsid w:val="08605012"/>
    <w:rsid w:val="0861AB1E"/>
    <w:rsid w:val="08BF8125"/>
    <w:rsid w:val="08CA62C5"/>
    <w:rsid w:val="08FA94B5"/>
    <w:rsid w:val="0911CE9F"/>
    <w:rsid w:val="095B2FC1"/>
    <w:rsid w:val="09758197"/>
    <w:rsid w:val="099B1625"/>
    <w:rsid w:val="09B54468"/>
    <w:rsid w:val="09BEA503"/>
    <w:rsid w:val="09E70A73"/>
    <w:rsid w:val="09FFFDCF"/>
    <w:rsid w:val="0A0DA0CC"/>
    <w:rsid w:val="0A396267"/>
    <w:rsid w:val="0A3C3E84"/>
    <w:rsid w:val="0A5546DE"/>
    <w:rsid w:val="0A5DF8E8"/>
    <w:rsid w:val="0A8817DE"/>
    <w:rsid w:val="0A8C3356"/>
    <w:rsid w:val="0A8E523C"/>
    <w:rsid w:val="0A93FF7B"/>
    <w:rsid w:val="0AB0CEC4"/>
    <w:rsid w:val="0B1F0BEA"/>
    <w:rsid w:val="0B2537D4"/>
    <w:rsid w:val="0B49BBAA"/>
    <w:rsid w:val="0B5933D8"/>
    <w:rsid w:val="0BC315A8"/>
    <w:rsid w:val="0BE096C0"/>
    <w:rsid w:val="0C153C0D"/>
    <w:rsid w:val="0C1B75C0"/>
    <w:rsid w:val="0C496F61"/>
    <w:rsid w:val="0C6BC571"/>
    <w:rsid w:val="0CA3FAFD"/>
    <w:rsid w:val="0CBA1EF4"/>
    <w:rsid w:val="0CD58F33"/>
    <w:rsid w:val="0CDC9E1D"/>
    <w:rsid w:val="0CF60E54"/>
    <w:rsid w:val="0CF68AB5"/>
    <w:rsid w:val="0D09E956"/>
    <w:rsid w:val="0D143A2E"/>
    <w:rsid w:val="0D15484B"/>
    <w:rsid w:val="0D3878C8"/>
    <w:rsid w:val="0D62A989"/>
    <w:rsid w:val="0D707649"/>
    <w:rsid w:val="0D826E60"/>
    <w:rsid w:val="0DB08071"/>
    <w:rsid w:val="0DB765B9"/>
    <w:rsid w:val="0DD47FBA"/>
    <w:rsid w:val="0DE5BA91"/>
    <w:rsid w:val="0E106E5F"/>
    <w:rsid w:val="0E18CDC1"/>
    <w:rsid w:val="0E599A1E"/>
    <w:rsid w:val="0E7446D1"/>
    <w:rsid w:val="0E78BA37"/>
    <w:rsid w:val="0E795513"/>
    <w:rsid w:val="0EA83979"/>
    <w:rsid w:val="0ED18FFE"/>
    <w:rsid w:val="0ED44929"/>
    <w:rsid w:val="0EEBBF12"/>
    <w:rsid w:val="0F0312B1"/>
    <w:rsid w:val="0F0D3290"/>
    <w:rsid w:val="0F1E3EC1"/>
    <w:rsid w:val="0F313635"/>
    <w:rsid w:val="0F5E2E58"/>
    <w:rsid w:val="0F601C3E"/>
    <w:rsid w:val="0F61C35F"/>
    <w:rsid w:val="0F761DEE"/>
    <w:rsid w:val="0FA2A011"/>
    <w:rsid w:val="0FCDCF78"/>
    <w:rsid w:val="0FE127DC"/>
    <w:rsid w:val="0FE732CC"/>
    <w:rsid w:val="100DA128"/>
    <w:rsid w:val="1070198A"/>
    <w:rsid w:val="108F7B8E"/>
    <w:rsid w:val="10E53D44"/>
    <w:rsid w:val="10EE143E"/>
    <w:rsid w:val="1151657F"/>
    <w:rsid w:val="1156B469"/>
    <w:rsid w:val="1176D719"/>
    <w:rsid w:val="11B00F40"/>
    <w:rsid w:val="12565FDA"/>
    <w:rsid w:val="1266636B"/>
    <w:rsid w:val="1269CF8F"/>
    <w:rsid w:val="12996421"/>
    <w:rsid w:val="12A2F438"/>
    <w:rsid w:val="12A6B79E"/>
    <w:rsid w:val="12AFCD7D"/>
    <w:rsid w:val="12BC7749"/>
    <w:rsid w:val="12C1DE98"/>
    <w:rsid w:val="12F7907D"/>
    <w:rsid w:val="1347F233"/>
    <w:rsid w:val="136B769A"/>
    <w:rsid w:val="13C5EFAD"/>
    <w:rsid w:val="13D31FDF"/>
    <w:rsid w:val="13D5F88D"/>
    <w:rsid w:val="13DF19F3"/>
    <w:rsid w:val="13E120AF"/>
    <w:rsid w:val="13F1AFE4"/>
    <w:rsid w:val="1414CC1B"/>
    <w:rsid w:val="144D80F2"/>
    <w:rsid w:val="145BB955"/>
    <w:rsid w:val="148924B9"/>
    <w:rsid w:val="149F8523"/>
    <w:rsid w:val="14C86C44"/>
    <w:rsid w:val="14D73DF5"/>
    <w:rsid w:val="14E42F94"/>
    <w:rsid w:val="14E7B002"/>
    <w:rsid w:val="14E8B7B9"/>
    <w:rsid w:val="14FAA8AE"/>
    <w:rsid w:val="150DA9ED"/>
    <w:rsid w:val="15367AC3"/>
    <w:rsid w:val="1538E830"/>
    <w:rsid w:val="153FF0EC"/>
    <w:rsid w:val="15438AAD"/>
    <w:rsid w:val="1543BC03"/>
    <w:rsid w:val="158D8045"/>
    <w:rsid w:val="15901A12"/>
    <w:rsid w:val="1597A0E5"/>
    <w:rsid w:val="15A8E5CD"/>
    <w:rsid w:val="15AC8F9D"/>
    <w:rsid w:val="15B09C7C"/>
    <w:rsid w:val="15D104E3"/>
    <w:rsid w:val="15D5E198"/>
    <w:rsid w:val="15DC2A67"/>
    <w:rsid w:val="16294197"/>
    <w:rsid w:val="165B197C"/>
    <w:rsid w:val="1689557C"/>
    <w:rsid w:val="1716BAB5"/>
    <w:rsid w:val="1720A079"/>
    <w:rsid w:val="17275B76"/>
    <w:rsid w:val="17443140"/>
    <w:rsid w:val="1759F34C"/>
    <w:rsid w:val="17737DF4"/>
    <w:rsid w:val="1777FAC8"/>
    <w:rsid w:val="178C9CD7"/>
    <w:rsid w:val="1791E934"/>
    <w:rsid w:val="17A6CBEB"/>
    <w:rsid w:val="17BB879F"/>
    <w:rsid w:val="17BE5458"/>
    <w:rsid w:val="17C28A10"/>
    <w:rsid w:val="17E88EE9"/>
    <w:rsid w:val="18245B7A"/>
    <w:rsid w:val="18262463"/>
    <w:rsid w:val="18391C46"/>
    <w:rsid w:val="18476FDA"/>
    <w:rsid w:val="1848D14C"/>
    <w:rsid w:val="185F7004"/>
    <w:rsid w:val="186C430F"/>
    <w:rsid w:val="1877FD6A"/>
    <w:rsid w:val="18DBF0D5"/>
    <w:rsid w:val="18FF932D"/>
    <w:rsid w:val="1917F673"/>
    <w:rsid w:val="1953FF43"/>
    <w:rsid w:val="19C94F2F"/>
    <w:rsid w:val="19E4C6A3"/>
    <w:rsid w:val="19EA917C"/>
    <w:rsid w:val="19EF40AF"/>
    <w:rsid w:val="19F5A46C"/>
    <w:rsid w:val="1A09EBE6"/>
    <w:rsid w:val="1A15F61B"/>
    <w:rsid w:val="1A1798B4"/>
    <w:rsid w:val="1A18C367"/>
    <w:rsid w:val="1A6C0E56"/>
    <w:rsid w:val="1A957F4D"/>
    <w:rsid w:val="1A96366B"/>
    <w:rsid w:val="1AAC638C"/>
    <w:rsid w:val="1AADE5B3"/>
    <w:rsid w:val="1ADE6CAD"/>
    <w:rsid w:val="1B035008"/>
    <w:rsid w:val="1B161445"/>
    <w:rsid w:val="1B56F186"/>
    <w:rsid w:val="1B64CE9D"/>
    <w:rsid w:val="1B653843"/>
    <w:rsid w:val="1B696E3B"/>
    <w:rsid w:val="1B9ED82F"/>
    <w:rsid w:val="1BD29CD7"/>
    <w:rsid w:val="1BEEB65A"/>
    <w:rsid w:val="1C0E6ABC"/>
    <w:rsid w:val="1C59DEA2"/>
    <w:rsid w:val="1C6723E8"/>
    <w:rsid w:val="1CDE4684"/>
    <w:rsid w:val="1CDF6E72"/>
    <w:rsid w:val="1CDFA801"/>
    <w:rsid w:val="1CE43E07"/>
    <w:rsid w:val="1CFECE17"/>
    <w:rsid w:val="1D005E63"/>
    <w:rsid w:val="1D0BFD5C"/>
    <w:rsid w:val="1D2A1D69"/>
    <w:rsid w:val="1D50B044"/>
    <w:rsid w:val="1D53D0ED"/>
    <w:rsid w:val="1D57DD65"/>
    <w:rsid w:val="1D85FC39"/>
    <w:rsid w:val="1D98922A"/>
    <w:rsid w:val="1DB2A348"/>
    <w:rsid w:val="1DBBAE61"/>
    <w:rsid w:val="1DBD9739"/>
    <w:rsid w:val="1DC39931"/>
    <w:rsid w:val="1DC814D6"/>
    <w:rsid w:val="1DCFD024"/>
    <w:rsid w:val="1DE4044E"/>
    <w:rsid w:val="1DE4174F"/>
    <w:rsid w:val="1DEAB69E"/>
    <w:rsid w:val="1E1CE0B4"/>
    <w:rsid w:val="1E2C7D41"/>
    <w:rsid w:val="1E3028B6"/>
    <w:rsid w:val="1E35CAC7"/>
    <w:rsid w:val="1E8CD574"/>
    <w:rsid w:val="1E9198AD"/>
    <w:rsid w:val="1EC4A059"/>
    <w:rsid w:val="1ED01D1C"/>
    <w:rsid w:val="1ED06A5F"/>
    <w:rsid w:val="1ED5FE22"/>
    <w:rsid w:val="1ED678F1"/>
    <w:rsid w:val="1F0B42E6"/>
    <w:rsid w:val="1F0C391D"/>
    <w:rsid w:val="1F5131DD"/>
    <w:rsid w:val="1F79F92C"/>
    <w:rsid w:val="1F995289"/>
    <w:rsid w:val="1FA15E82"/>
    <w:rsid w:val="1FC42D52"/>
    <w:rsid w:val="1FED9501"/>
    <w:rsid w:val="1FFD51FC"/>
    <w:rsid w:val="206C3AC0"/>
    <w:rsid w:val="20D6A000"/>
    <w:rsid w:val="20F670B8"/>
    <w:rsid w:val="21379300"/>
    <w:rsid w:val="21391BE1"/>
    <w:rsid w:val="215C6969"/>
    <w:rsid w:val="2172750B"/>
    <w:rsid w:val="21AA4522"/>
    <w:rsid w:val="21EF4600"/>
    <w:rsid w:val="2200F3AD"/>
    <w:rsid w:val="2211AC81"/>
    <w:rsid w:val="22352882"/>
    <w:rsid w:val="22636B79"/>
    <w:rsid w:val="227CED48"/>
    <w:rsid w:val="228F1F84"/>
    <w:rsid w:val="2298C48B"/>
    <w:rsid w:val="229CA5F3"/>
    <w:rsid w:val="22C45095"/>
    <w:rsid w:val="231FF941"/>
    <w:rsid w:val="2335E363"/>
    <w:rsid w:val="2363533A"/>
    <w:rsid w:val="2367E2F1"/>
    <w:rsid w:val="2369F0F1"/>
    <w:rsid w:val="23704A28"/>
    <w:rsid w:val="238D33E1"/>
    <w:rsid w:val="23A7D12C"/>
    <w:rsid w:val="23A9EA14"/>
    <w:rsid w:val="23D0B7BD"/>
    <w:rsid w:val="23D530B7"/>
    <w:rsid w:val="23E31CD1"/>
    <w:rsid w:val="23E7C9FF"/>
    <w:rsid w:val="23EBD794"/>
    <w:rsid w:val="24286883"/>
    <w:rsid w:val="24514D02"/>
    <w:rsid w:val="24560E38"/>
    <w:rsid w:val="245A1645"/>
    <w:rsid w:val="24703A6C"/>
    <w:rsid w:val="248BFFA4"/>
    <w:rsid w:val="24E8F9EA"/>
    <w:rsid w:val="2500D336"/>
    <w:rsid w:val="250F0EA3"/>
    <w:rsid w:val="2526074E"/>
    <w:rsid w:val="25441123"/>
    <w:rsid w:val="2549801E"/>
    <w:rsid w:val="256C485F"/>
    <w:rsid w:val="256EEAC9"/>
    <w:rsid w:val="25910E1E"/>
    <w:rsid w:val="25D04622"/>
    <w:rsid w:val="25D446B5"/>
    <w:rsid w:val="265E7338"/>
    <w:rsid w:val="26803BFB"/>
    <w:rsid w:val="26C1C343"/>
    <w:rsid w:val="26C1D644"/>
    <w:rsid w:val="26C548E6"/>
    <w:rsid w:val="26C7E512"/>
    <w:rsid w:val="26E44F23"/>
    <w:rsid w:val="26EC9C83"/>
    <w:rsid w:val="271D8490"/>
    <w:rsid w:val="2730D313"/>
    <w:rsid w:val="275AD9F8"/>
    <w:rsid w:val="278DAEFA"/>
    <w:rsid w:val="27989260"/>
    <w:rsid w:val="27B95A88"/>
    <w:rsid w:val="27BDDED7"/>
    <w:rsid w:val="27DCE4C7"/>
    <w:rsid w:val="27FDAA4F"/>
    <w:rsid w:val="2800946C"/>
    <w:rsid w:val="2808F45B"/>
    <w:rsid w:val="280D6D55"/>
    <w:rsid w:val="281D9C00"/>
    <w:rsid w:val="28A8A1DA"/>
    <w:rsid w:val="28BA6320"/>
    <w:rsid w:val="28C14B88"/>
    <w:rsid w:val="2938E686"/>
    <w:rsid w:val="2951E73B"/>
    <w:rsid w:val="298B0BE5"/>
    <w:rsid w:val="299792E3"/>
    <w:rsid w:val="29A66328"/>
    <w:rsid w:val="29AB702F"/>
    <w:rsid w:val="29CA9E5F"/>
    <w:rsid w:val="29EE171C"/>
    <w:rsid w:val="29F96405"/>
    <w:rsid w:val="2A1F4567"/>
    <w:rsid w:val="2A54DA48"/>
    <w:rsid w:val="2A5ED28B"/>
    <w:rsid w:val="2A664D5D"/>
    <w:rsid w:val="2A7D0D88"/>
    <w:rsid w:val="2A80EFA6"/>
    <w:rsid w:val="2A843F4D"/>
    <w:rsid w:val="2A94AFEA"/>
    <w:rsid w:val="2AA6BE7D"/>
    <w:rsid w:val="2AC4C105"/>
    <w:rsid w:val="2AD8B399"/>
    <w:rsid w:val="2AE3BC59"/>
    <w:rsid w:val="2B1F87CA"/>
    <w:rsid w:val="2B2B0B26"/>
    <w:rsid w:val="2B4195CD"/>
    <w:rsid w:val="2B646E9E"/>
    <w:rsid w:val="2B6D1550"/>
    <w:rsid w:val="2B877F8B"/>
    <w:rsid w:val="2BCDF504"/>
    <w:rsid w:val="2BD1C9F5"/>
    <w:rsid w:val="2BDD908B"/>
    <w:rsid w:val="2BF64FCA"/>
    <w:rsid w:val="2C0A5683"/>
    <w:rsid w:val="2C61201D"/>
    <w:rsid w:val="2C70A158"/>
    <w:rsid w:val="2CBD438F"/>
    <w:rsid w:val="2CC58725"/>
    <w:rsid w:val="2CC6DB87"/>
    <w:rsid w:val="2CD450C1"/>
    <w:rsid w:val="2CF7F9C2"/>
    <w:rsid w:val="2D1F1B91"/>
    <w:rsid w:val="2D23A10F"/>
    <w:rsid w:val="2D77A4BA"/>
    <w:rsid w:val="2DC3D09C"/>
    <w:rsid w:val="2DF0AA62"/>
    <w:rsid w:val="2DFCF07E"/>
    <w:rsid w:val="2E407957"/>
    <w:rsid w:val="2E6E1654"/>
    <w:rsid w:val="2EA2CB26"/>
    <w:rsid w:val="2EA4FFEE"/>
    <w:rsid w:val="2EACA398"/>
    <w:rsid w:val="2EAD67D3"/>
    <w:rsid w:val="2EB64499"/>
    <w:rsid w:val="2EDF1B8E"/>
    <w:rsid w:val="2F09E62B"/>
    <w:rsid w:val="2F3599E1"/>
    <w:rsid w:val="2F6B1B1C"/>
    <w:rsid w:val="2F759012"/>
    <w:rsid w:val="2F7961E0"/>
    <w:rsid w:val="2FB75686"/>
    <w:rsid w:val="2FC1DE06"/>
    <w:rsid w:val="2FCE1B69"/>
    <w:rsid w:val="2FEA0A67"/>
    <w:rsid w:val="30303DD9"/>
    <w:rsid w:val="30408673"/>
    <w:rsid w:val="30495CBF"/>
    <w:rsid w:val="305352B9"/>
    <w:rsid w:val="305E7CC3"/>
    <w:rsid w:val="306D332E"/>
    <w:rsid w:val="309A8B62"/>
    <w:rsid w:val="30A72547"/>
    <w:rsid w:val="30C5940C"/>
    <w:rsid w:val="310559DA"/>
    <w:rsid w:val="3106E437"/>
    <w:rsid w:val="3110DCC4"/>
    <w:rsid w:val="31566433"/>
    <w:rsid w:val="3176217D"/>
    <w:rsid w:val="3176CF7A"/>
    <w:rsid w:val="3190A614"/>
    <w:rsid w:val="3194258C"/>
    <w:rsid w:val="31CC0E3A"/>
    <w:rsid w:val="31D59662"/>
    <w:rsid w:val="31EAA70A"/>
    <w:rsid w:val="31FBBD43"/>
    <w:rsid w:val="32069F1C"/>
    <w:rsid w:val="320ABC4F"/>
    <w:rsid w:val="32150FCA"/>
    <w:rsid w:val="3228F179"/>
    <w:rsid w:val="322BB034"/>
    <w:rsid w:val="322C2B03"/>
    <w:rsid w:val="3236650C"/>
    <w:rsid w:val="323E4949"/>
    <w:rsid w:val="3255C137"/>
    <w:rsid w:val="327AFE81"/>
    <w:rsid w:val="32AAAA7E"/>
    <w:rsid w:val="32B057EE"/>
    <w:rsid w:val="32BAB743"/>
    <w:rsid w:val="32C3C2F8"/>
    <w:rsid w:val="32D019C7"/>
    <w:rsid w:val="32D6DBA6"/>
    <w:rsid w:val="32FB5470"/>
    <w:rsid w:val="330EDB5C"/>
    <w:rsid w:val="33272277"/>
    <w:rsid w:val="335897EE"/>
    <w:rsid w:val="33782735"/>
    <w:rsid w:val="337F2BF1"/>
    <w:rsid w:val="338014BB"/>
    <w:rsid w:val="33E59C08"/>
    <w:rsid w:val="342BBDA6"/>
    <w:rsid w:val="345B66C3"/>
    <w:rsid w:val="345C3309"/>
    <w:rsid w:val="348959A9"/>
    <w:rsid w:val="34A64FA4"/>
    <w:rsid w:val="34C530A5"/>
    <w:rsid w:val="34DA9A1D"/>
    <w:rsid w:val="34EDA7BC"/>
    <w:rsid w:val="354F9949"/>
    <w:rsid w:val="355B02EB"/>
    <w:rsid w:val="3561EF35"/>
    <w:rsid w:val="357B7804"/>
    <w:rsid w:val="358D9748"/>
    <w:rsid w:val="35CDEF0F"/>
    <w:rsid w:val="35E4D196"/>
    <w:rsid w:val="35F25805"/>
    <w:rsid w:val="36057D25"/>
    <w:rsid w:val="362F166B"/>
    <w:rsid w:val="36306A43"/>
    <w:rsid w:val="363CC58B"/>
    <w:rsid w:val="36422005"/>
    <w:rsid w:val="364E45E4"/>
    <w:rsid w:val="364E6E52"/>
    <w:rsid w:val="3655BB01"/>
    <w:rsid w:val="36719FB4"/>
    <w:rsid w:val="369C4FF5"/>
    <w:rsid w:val="36ABB537"/>
    <w:rsid w:val="36DEB3D2"/>
    <w:rsid w:val="3710F147"/>
    <w:rsid w:val="3736E2E3"/>
    <w:rsid w:val="376F5700"/>
    <w:rsid w:val="37966EBD"/>
    <w:rsid w:val="3806C8C2"/>
    <w:rsid w:val="3831ADA1"/>
    <w:rsid w:val="383EE957"/>
    <w:rsid w:val="384CDA36"/>
    <w:rsid w:val="384EFEE2"/>
    <w:rsid w:val="3879FDD3"/>
    <w:rsid w:val="38885486"/>
    <w:rsid w:val="3896A8B0"/>
    <w:rsid w:val="38970463"/>
    <w:rsid w:val="3912D7D5"/>
    <w:rsid w:val="391F5D59"/>
    <w:rsid w:val="392782BD"/>
    <w:rsid w:val="395DC998"/>
    <w:rsid w:val="39C28580"/>
    <w:rsid w:val="39C9134D"/>
    <w:rsid w:val="39D3F0B7"/>
    <w:rsid w:val="39E40FA0"/>
    <w:rsid w:val="3A1705A4"/>
    <w:rsid w:val="3A2DB0A1"/>
    <w:rsid w:val="3A2FBABF"/>
    <w:rsid w:val="3A3D0C59"/>
    <w:rsid w:val="3A476A14"/>
    <w:rsid w:val="3A575250"/>
    <w:rsid w:val="3A67BA24"/>
    <w:rsid w:val="3A714AA2"/>
    <w:rsid w:val="3A80AC7A"/>
    <w:rsid w:val="3AB045D3"/>
    <w:rsid w:val="3AE0510D"/>
    <w:rsid w:val="3AE7E33E"/>
    <w:rsid w:val="3B03DB66"/>
    <w:rsid w:val="3B231255"/>
    <w:rsid w:val="3B236B1D"/>
    <w:rsid w:val="3B44ED96"/>
    <w:rsid w:val="3B51BDC8"/>
    <w:rsid w:val="3B5D0722"/>
    <w:rsid w:val="3B996425"/>
    <w:rsid w:val="3BAFB0AF"/>
    <w:rsid w:val="3BB96A1D"/>
    <w:rsid w:val="3BE38983"/>
    <w:rsid w:val="3C0F1F9E"/>
    <w:rsid w:val="3C134E7D"/>
    <w:rsid w:val="3C32743F"/>
    <w:rsid w:val="3C392125"/>
    <w:rsid w:val="3C83CD9B"/>
    <w:rsid w:val="3C8710BD"/>
    <w:rsid w:val="3CE6BB8D"/>
    <w:rsid w:val="3CEB0B25"/>
    <w:rsid w:val="3D36E537"/>
    <w:rsid w:val="3D3ED0A4"/>
    <w:rsid w:val="3D421E8F"/>
    <w:rsid w:val="3D61042D"/>
    <w:rsid w:val="3E04BE4A"/>
    <w:rsid w:val="3E49EA53"/>
    <w:rsid w:val="3E5F260C"/>
    <w:rsid w:val="3E6B24A0"/>
    <w:rsid w:val="3E712698"/>
    <w:rsid w:val="3E8E4564"/>
    <w:rsid w:val="3E984405"/>
    <w:rsid w:val="3E9E1C8E"/>
    <w:rsid w:val="3EB71C21"/>
    <w:rsid w:val="3EBEF381"/>
    <w:rsid w:val="3EC2C762"/>
    <w:rsid w:val="3EC35B4B"/>
    <w:rsid w:val="3ED1D11C"/>
    <w:rsid w:val="3EF97334"/>
    <w:rsid w:val="3EFD2CDE"/>
    <w:rsid w:val="3F097A1F"/>
    <w:rsid w:val="3F245AE9"/>
    <w:rsid w:val="3F68A3B3"/>
    <w:rsid w:val="3F722DC0"/>
    <w:rsid w:val="3F8ECDE2"/>
    <w:rsid w:val="3FA72F72"/>
    <w:rsid w:val="3FB97165"/>
    <w:rsid w:val="3FF93CA3"/>
    <w:rsid w:val="3FFEBF44"/>
    <w:rsid w:val="401739CA"/>
    <w:rsid w:val="403099F7"/>
    <w:rsid w:val="403A961C"/>
    <w:rsid w:val="4043323B"/>
    <w:rsid w:val="4054F519"/>
    <w:rsid w:val="405C3258"/>
    <w:rsid w:val="40840AAA"/>
    <w:rsid w:val="4098FD3F"/>
    <w:rsid w:val="40A8B510"/>
    <w:rsid w:val="40C0AD80"/>
    <w:rsid w:val="40EAAFC6"/>
    <w:rsid w:val="410CB6D4"/>
    <w:rsid w:val="41317D29"/>
    <w:rsid w:val="4134443D"/>
    <w:rsid w:val="414A03E6"/>
    <w:rsid w:val="414DF3F2"/>
    <w:rsid w:val="414E79A2"/>
    <w:rsid w:val="41EF8684"/>
    <w:rsid w:val="41FA6824"/>
    <w:rsid w:val="41FA84B3"/>
    <w:rsid w:val="41FAB200"/>
    <w:rsid w:val="4222873A"/>
    <w:rsid w:val="422463D8"/>
    <w:rsid w:val="4225CC01"/>
    <w:rsid w:val="4248A4CC"/>
    <w:rsid w:val="42A51A94"/>
    <w:rsid w:val="42B53CA6"/>
    <w:rsid w:val="4320F4C6"/>
    <w:rsid w:val="43683D0C"/>
    <w:rsid w:val="4379D9BF"/>
    <w:rsid w:val="438ED753"/>
    <w:rsid w:val="43C12001"/>
    <w:rsid w:val="43C47C02"/>
    <w:rsid w:val="43D2974B"/>
    <w:rsid w:val="43DFD9F6"/>
    <w:rsid w:val="43E6D212"/>
    <w:rsid w:val="43ED043D"/>
    <w:rsid w:val="44118CDE"/>
    <w:rsid w:val="443B0ABA"/>
    <w:rsid w:val="447DA4A9"/>
    <w:rsid w:val="448BD8FD"/>
    <w:rsid w:val="44CCADC6"/>
    <w:rsid w:val="4506A340"/>
    <w:rsid w:val="451239F9"/>
    <w:rsid w:val="4512A3F3"/>
    <w:rsid w:val="4539BF95"/>
    <w:rsid w:val="453D6A98"/>
    <w:rsid w:val="45509DC9"/>
    <w:rsid w:val="45585CBF"/>
    <w:rsid w:val="455A27FC"/>
    <w:rsid w:val="4569EC9B"/>
    <w:rsid w:val="456BB3AD"/>
    <w:rsid w:val="458DAA88"/>
    <w:rsid w:val="45FFED4C"/>
    <w:rsid w:val="46104157"/>
    <w:rsid w:val="461DDE53"/>
    <w:rsid w:val="463F1B72"/>
    <w:rsid w:val="464EBD2C"/>
    <w:rsid w:val="4652B66E"/>
    <w:rsid w:val="4667C7D0"/>
    <w:rsid w:val="4672A6C0"/>
    <w:rsid w:val="46944DF0"/>
    <w:rsid w:val="46B273BF"/>
    <w:rsid w:val="46D0AFB7"/>
    <w:rsid w:val="46FEE785"/>
    <w:rsid w:val="4706087D"/>
    <w:rsid w:val="4706424C"/>
    <w:rsid w:val="471E72D4"/>
    <w:rsid w:val="472FEA7C"/>
    <w:rsid w:val="4751DC9A"/>
    <w:rsid w:val="477D638B"/>
    <w:rsid w:val="47847729"/>
    <w:rsid w:val="47AA03D0"/>
    <w:rsid w:val="47B19625"/>
    <w:rsid w:val="47D092F3"/>
    <w:rsid w:val="47EE86CF"/>
    <w:rsid w:val="482DB018"/>
    <w:rsid w:val="48456671"/>
    <w:rsid w:val="48582F92"/>
    <w:rsid w:val="486B6C3E"/>
    <w:rsid w:val="486F3C16"/>
    <w:rsid w:val="486F46FF"/>
    <w:rsid w:val="4893B4CF"/>
    <w:rsid w:val="48949124"/>
    <w:rsid w:val="48DD225C"/>
    <w:rsid w:val="48E10AB8"/>
    <w:rsid w:val="48E12431"/>
    <w:rsid w:val="48EE4E39"/>
    <w:rsid w:val="493A622E"/>
    <w:rsid w:val="494AB2DA"/>
    <w:rsid w:val="4976BC34"/>
    <w:rsid w:val="497912EB"/>
    <w:rsid w:val="49BA74C7"/>
    <w:rsid w:val="49D83AD3"/>
    <w:rsid w:val="49EA78C8"/>
    <w:rsid w:val="49F5316F"/>
    <w:rsid w:val="4A06BBE7"/>
    <w:rsid w:val="4A146246"/>
    <w:rsid w:val="4A1CEEEC"/>
    <w:rsid w:val="4A1DD547"/>
    <w:rsid w:val="4A61FB5D"/>
    <w:rsid w:val="4A67C62B"/>
    <w:rsid w:val="4A6E4CEF"/>
    <w:rsid w:val="4AA1A11E"/>
    <w:rsid w:val="4AF1141F"/>
    <w:rsid w:val="4B0833B5"/>
    <w:rsid w:val="4B128C95"/>
    <w:rsid w:val="4B21B18F"/>
    <w:rsid w:val="4B2413F9"/>
    <w:rsid w:val="4B269B2F"/>
    <w:rsid w:val="4B285F07"/>
    <w:rsid w:val="4B2B56A6"/>
    <w:rsid w:val="4B2D8725"/>
    <w:rsid w:val="4B67D160"/>
    <w:rsid w:val="4B6DED95"/>
    <w:rsid w:val="4B7C5577"/>
    <w:rsid w:val="4B864100"/>
    <w:rsid w:val="4BF5627B"/>
    <w:rsid w:val="4C1E6A0D"/>
    <w:rsid w:val="4C2628E2"/>
    <w:rsid w:val="4C6F8E31"/>
    <w:rsid w:val="4C9FDB06"/>
    <w:rsid w:val="4CDEAA09"/>
    <w:rsid w:val="4CEF8DA5"/>
    <w:rsid w:val="4D220782"/>
    <w:rsid w:val="4D424B73"/>
    <w:rsid w:val="4D44D17A"/>
    <w:rsid w:val="4D5A9E40"/>
    <w:rsid w:val="4D6AB9D7"/>
    <w:rsid w:val="4D884A91"/>
    <w:rsid w:val="4D9F3088"/>
    <w:rsid w:val="4DA451E7"/>
    <w:rsid w:val="4DBB4B81"/>
    <w:rsid w:val="4DEF70FC"/>
    <w:rsid w:val="4E11F252"/>
    <w:rsid w:val="4E1EEB96"/>
    <w:rsid w:val="4E22697F"/>
    <w:rsid w:val="4E3FD477"/>
    <w:rsid w:val="4E595251"/>
    <w:rsid w:val="4E67FDD2"/>
    <w:rsid w:val="4EAF7A35"/>
    <w:rsid w:val="4EB16660"/>
    <w:rsid w:val="4ED4FFED"/>
    <w:rsid w:val="4EDA2D0A"/>
    <w:rsid w:val="4EE8A59D"/>
    <w:rsid w:val="4EFCB1A4"/>
    <w:rsid w:val="4F094D45"/>
    <w:rsid w:val="4F2984B9"/>
    <w:rsid w:val="4F571BE2"/>
    <w:rsid w:val="4F725DAA"/>
    <w:rsid w:val="4F737555"/>
    <w:rsid w:val="4F828808"/>
    <w:rsid w:val="4F86B503"/>
    <w:rsid w:val="4F8B8A1A"/>
    <w:rsid w:val="4FA83A7C"/>
    <w:rsid w:val="4FD40D68"/>
    <w:rsid w:val="4FD9FDB7"/>
    <w:rsid w:val="4FF522B2"/>
    <w:rsid w:val="502720ED"/>
    <w:rsid w:val="502C1775"/>
    <w:rsid w:val="50405714"/>
    <w:rsid w:val="5046C014"/>
    <w:rsid w:val="5074BB8D"/>
    <w:rsid w:val="50870700"/>
    <w:rsid w:val="508BB2CD"/>
    <w:rsid w:val="509AE01F"/>
    <w:rsid w:val="50E9FB03"/>
    <w:rsid w:val="50F2AC3A"/>
    <w:rsid w:val="5141279B"/>
    <w:rsid w:val="514F5623"/>
    <w:rsid w:val="515A8873"/>
    <w:rsid w:val="516FA647"/>
    <w:rsid w:val="519132C9"/>
    <w:rsid w:val="51A95B12"/>
    <w:rsid w:val="51BB0F39"/>
    <w:rsid w:val="520659B4"/>
    <w:rsid w:val="520CA0AF"/>
    <w:rsid w:val="5227832E"/>
    <w:rsid w:val="5228E049"/>
    <w:rsid w:val="524C2BFE"/>
    <w:rsid w:val="52C131E2"/>
    <w:rsid w:val="52CAE92B"/>
    <w:rsid w:val="52EC3480"/>
    <w:rsid w:val="530247AA"/>
    <w:rsid w:val="532CE35B"/>
    <w:rsid w:val="5347EAEF"/>
    <w:rsid w:val="53550833"/>
    <w:rsid w:val="537AA7DC"/>
    <w:rsid w:val="5382894B"/>
    <w:rsid w:val="53A87110"/>
    <w:rsid w:val="53DC7B4C"/>
    <w:rsid w:val="546F1E57"/>
    <w:rsid w:val="547BD026"/>
    <w:rsid w:val="5486F6E5"/>
    <w:rsid w:val="54977CB3"/>
    <w:rsid w:val="54A30D01"/>
    <w:rsid w:val="54A851CF"/>
    <w:rsid w:val="54C67ABF"/>
    <w:rsid w:val="54EA69E5"/>
    <w:rsid w:val="5517DAB4"/>
    <w:rsid w:val="5524C3D3"/>
    <w:rsid w:val="552C1039"/>
    <w:rsid w:val="553FC758"/>
    <w:rsid w:val="554E7650"/>
    <w:rsid w:val="55BE1C28"/>
    <w:rsid w:val="5617E5A6"/>
    <w:rsid w:val="562258BD"/>
    <w:rsid w:val="5622C746"/>
    <w:rsid w:val="5658CC46"/>
    <w:rsid w:val="56605F94"/>
    <w:rsid w:val="567BA6BD"/>
    <w:rsid w:val="56B9A6FE"/>
    <w:rsid w:val="571F2D1B"/>
    <w:rsid w:val="5754BE8C"/>
    <w:rsid w:val="5779FAF3"/>
    <w:rsid w:val="578366B2"/>
    <w:rsid w:val="578F80AA"/>
    <w:rsid w:val="579D468A"/>
    <w:rsid w:val="57A3321F"/>
    <w:rsid w:val="57AC0767"/>
    <w:rsid w:val="57B5DC8C"/>
    <w:rsid w:val="57F2A964"/>
    <w:rsid w:val="57FF7439"/>
    <w:rsid w:val="581D2844"/>
    <w:rsid w:val="5820963D"/>
    <w:rsid w:val="5863B0FB"/>
    <w:rsid w:val="587D9C55"/>
    <w:rsid w:val="5881795C"/>
    <w:rsid w:val="5896C4B2"/>
    <w:rsid w:val="58AB01FD"/>
    <w:rsid w:val="58E37F97"/>
    <w:rsid w:val="58EA54D9"/>
    <w:rsid w:val="58FA51C1"/>
    <w:rsid w:val="59146EEC"/>
    <w:rsid w:val="5925DA23"/>
    <w:rsid w:val="592F2969"/>
    <w:rsid w:val="592F8641"/>
    <w:rsid w:val="5940CB62"/>
    <w:rsid w:val="594A1F6E"/>
    <w:rsid w:val="5990BBEF"/>
    <w:rsid w:val="5997C4AB"/>
    <w:rsid w:val="59A78BD6"/>
    <w:rsid w:val="5A179258"/>
    <w:rsid w:val="5A5C1537"/>
    <w:rsid w:val="5A65ACF1"/>
    <w:rsid w:val="5A6761A1"/>
    <w:rsid w:val="5ABB0774"/>
    <w:rsid w:val="5B177588"/>
    <w:rsid w:val="5B24F6B5"/>
    <w:rsid w:val="5B27ABAA"/>
    <w:rsid w:val="5B2E3D01"/>
    <w:rsid w:val="5B3DCF7D"/>
    <w:rsid w:val="5B56148F"/>
    <w:rsid w:val="5B65CD81"/>
    <w:rsid w:val="5B6CFCEB"/>
    <w:rsid w:val="5B6FB6BF"/>
    <w:rsid w:val="5BCCAB52"/>
    <w:rsid w:val="5C3424E8"/>
    <w:rsid w:val="5C4666A8"/>
    <w:rsid w:val="5C46D735"/>
    <w:rsid w:val="5C70C06F"/>
    <w:rsid w:val="5C7B64CE"/>
    <w:rsid w:val="5C94F494"/>
    <w:rsid w:val="5CACA0A9"/>
    <w:rsid w:val="5CCB23AE"/>
    <w:rsid w:val="5CF6B7C1"/>
    <w:rsid w:val="5D03534D"/>
    <w:rsid w:val="5D070C54"/>
    <w:rsid w:val="5D0B732D"/>
    <w:rsid w:val="5D20AB90"/>
    <w:rsid w:val="5D42EA83"/>
    <w:rsid w:val="5D6CA360"/>
    <w:rsid w:val="5D89B796"/>
    <w:rsid w:val="5D8A630D"/>
    <w:rsid w:val="5D8C3A59"/>
    <w:rsid w:val="5DAEAE3F"/>
    <w:rsid w:val="5DAF55AE"/>
    <w:rsid w:val="5DD97FD9"/>
    <w:rsid w:val="5E347ECD"/>
    <w:rsid w:val="5E53BF08"/>
    <w:rsid w:val="5E7763A1"/>
    <w:rsid w:val="5E98DC7C"/>
    <w:rsid w:val="5EA9B30B"/>
    <w:rsid w:val="5EE356F2"/>
    <w:rsid w:val="5EE3CC9C"/>
    <w:rsid w:val="5F0873C1"/>
    <w:rsid w:val="5F0B6043"/>
    <w:rsid w:val="5F0B8BF5"/>
    <w:rsid w:val="5F1EB3FF"/>
    <w:rsid w:val="5F2E6DAC"/>
    <w:rsid w:val="5FACFE60"/>
    <w:rsid w:val="5FC83D57"/>
    <w:rsid w:val="5FC9A98C"/>
    <w:rsid w:val="5FE3FC34"/>
    <w:rsid w:val="600A613C"/>
    <w:rsid w:val="602BBF49"/>
    <w:rsid w:val="603FD696"/>
    <w:rsid w:val="608450C9"/>
    <w:rsid w:val="6095B42F"/>
    <w:rsid w:val="6096FFA6"/>
    <w:rsid w:val="60ABB17A"/>
    <w:rsid w:val="60C94305"/>
    <w:rsid w:val="60E58B95"/>
    <w:rsid w:val="60E61C39"/>
    <w:rsid w:val="60EC3CDD"/>
    <w:rsid w:val="60FE386A"/>
    <w:rsid w:val="610A4766"/>
    <w:rsid w:val="6119D7CB"/>
    <w:rsid w:val="61267CD0"/>
    <w:rsid w:val="6145C09A"/>
    <w:rsid w:val="6148D3E7"/>
    <w:rsid w:val="61576BC9"/>
    <w:rsid w:val="61AF0463"/>
    <w:rsid w:val="62095C05"/>
    <w:rsid w:val="622AB1FF"/>
    <w:rsid w:val="623FCA6B"/>
    <w:rsid w:val="6267B6E1"/>
    <w:rsid w:val="626D08CD"/>
    <w:rsid w:val="6279C546"/>
    <w:rsid w:val="628EDF44"/>
    <w:rsid w:val="6293597B"/>
    <w:rsid w:val="62A1095E"/>
    <w:rsid w:val="62B0CC9E"/>
    <w:rsid w:val="62DA3FEF"/>
    <w:rsid w:val="62F08AF2"/>
    <w:rsid w:val="62F63233"/>
    <w:rsid w:val="62FDEC8E"/>
    <w:rsid w:val="62FDFB37"/>
    <w:rsid w:val="63014A4E"/>
    <w:rsid w:val="635CEBF0"/>
    <w:rsid w:val="637C4FE0"/>
    <w:rsid w:val="63BF7A32"/>
    <w:rsid w:val="63D80816"/>
    <w:rsid w:val="63DBE4E4"/>
    <w:rsid w:val="63DD861B"/>
    <w:rsid w:val="63E25380"/>
    <w:rsid w:val="63E8B672"/>
    <w:rsid w:val="644D718B"/>
    <w:rsid w:val="6455F6D9"/>
    <w:rsid w:val="649B2F7B"/>
    <w:rsid w:val="649D1AAF"/>
    <w:rsid w:val="64A63753"/>
    <w:rsid w:val="64AE0448"/>
    <w:rsid w:val="64E7E0E5"/>
    <w:rsid w:val="6520D8A8"/>
    <w:rsid w:val="652835AE"/>
    <w:rsid w:val="654481A9"/>
    <w:rsid w:val="655A653B"/>
    <w:rsid w:val="65F6C1DC"/>
    <w:rsid w:val="66021F69"/>
    <w:rsid w:val="660D6676"/>
    <w:rsid w:val="662F3E77"/>
    <w:rsid w:val="664E282E"/>
    <w:rsid w:val="666AA3A4"/>
    <w:rsid w:val="668427C8"/>
    <w:rsid w:val="6711D135"/>
    <w:rsid w:val="67295A8D"/>
    <w:rsid w:val="675B6C4F"/>
    <w:rsid w:val="6760710D"/>
    <w:rsid w:val="67AD84F0"/>
    <w:rsid w:val="67D1C757"/>
    <w:rsid w:val="67D4BB71"/>
    <w:rsid w:val="67E61727"/>
    <w:rsid w:val="67F3FC19"/>
    <w:rsid w:val="6849FAE7"/>
    <w:rsid w:val="684E919F"/>
    <w:rsid w:val="6866C949"/>
    <w:rsid w:val="686D4BDD"/>
    <w:rsid w:val="688EAB4B"/>
    <w:rsid w:val="689BADA5"/>
    <w:rsid w:val="68D54FF2"/>
    <w:rsid w:val="691EE6AE"/>
    <w:rsid w:val="693BFDED"/>
    <w:rsid w:val="696C2289"/>
    <w:rsid w:val="697D98CA"/>
    <w:rsid w:val="69877011"/>
    <w:rsid w:val="69A694F0"/>
    <w:rsid w:val="69B28030"/>
    <w:rsid w:val="69B99EC5"/>
    <w:rsid w:val="69D962F0"/>
    <w:rsid w:val="69E0ACDE"/>
    <w:rsid w:val="6A161E98"/>
    <w:rsid w:val="6A1B046B"/>
    <w:rsid w:val="6A1C9B87"/>
    <w:rsid w:val="6A28A5B5"/>
    <w:rsid w:val="6A35C3E4"/>
    <w:rsid w:val="6A377E06"/>
    <w:rsid w:val="6A578C3A"/>
    <w:rsid w:val="6A73D622"/>
    <w:rsid w:val="6A80C8CC"/>
    <w:rsid w:val="6AB19F66"/>
    <w:rsid w:val="6B018382"/>
    <w:rsid w:val="6B0CE705"/>
    <w:rsid w:val="6B18D30A"/>
    <w:rsid w:val="6B6966FB"/>
    <w:rsid w:val="6BD84FE0"/>
    <w:rsid w:val="6BDBAB83"/>
    <w:rsid w:val="6BE5E9BA"/>
    <w:rsid w:val="6BEFCAB8"/>
    <w:rsid w:val="6BF53D86"/>
    <w:rsid w:val="6C09CCA6"/>
    <w:rsid w:val="6C24DDDF"/>
    <w:rsid w:val="6C2893B9"/>
    <w:rsid w:val="6C64A178"/>
    <w:rsid w:val="6C68B5CD"/>
    <w:rsid w:val="6C739EAF"/>
    <w:rsid w:val="6C95D4DB"/>
    <w:rsid w:val="6CA7AF68"/>
    <w:rsid w:val="6CB9884A"/>
    <w:rsid w:val="6D14F235"/>
    <w:rsid w:val="6D287E7D"/>
    <w:rsid w:val="6D4F00FD"/>
    <w:rsid w:val="6D5C8438"/>
    <w:rsid w:val="6D8D2454"/>
    <w:rsid w:val="6D8EE1F2"/>
    <w:rsid w:val="6D945746"/>
    <w:rsid w:val="6DBC5126"/>
    <w:rsid w:val="6DC02FF9"/>
    <w:rsid w:val="6DDCCC19"/>
    <w:rsid w:val="6DFCD91F"/>
    <w:rsid w:val="6E007FFA"/>
    <w:rsid w:val="6E04DAFA"/>
    <w:rsid w:val="6E0F6F10"/>
    <w:rsid w:val="6E115DA5"/>
    <w:rsid w:val="6E232F48"/>
    <w:rsid w:val="6E290206"/>
    <w:rsid w:val="6E3009AC"/>
    <w:rsid w:val="6E61806A"/>
    <w:rsid w:val="6E740AFC"/>
    <w:rsid w:val="6E7D5DBC"/>
    <w:rsid w:val="6EA36A7B"/>
    <w:rsid w:val="6EC584FD"/>
    <w:rsid w:val="6EDC23BB"/>
    <w:rsid w:val="6EE122E7"/>
    <w:rsid w:val="6EEE0920"/>
    <w:rsid w:val="6EF85499"/>
    <w:rsid w:val="6EFC2A33"/>
    <w:rsid w:val="6F040B6F"/>
    <w:rsid w:val="6F139D38"/>
    <w:rsid w:val="6F30D2A6"/>
    <w:rsid w:val="6F3FC7C9"/>
    <w:rsid w:val="6F48C8A4"/>
    <w:rsid w:val="6F7028ED"/>
    <w:rsid w:val="6F7FA691"/>
    <w:rsid w:val="6F9C0712"/>
    <w:rsid w:val="6FAF1AC8"/>
    <w:rsid w:val="6FDD24A5"/>
    <w:rsid w:val="6FDFCD56"/>
    <w:rsid w:val="6FFD50CB"/>
    <w:rsid w:val="6FFF0DFE"/>
    <w:rsid w:val="70001C8C"/>
    <w:rsid w:val="7011E1B1"/>
    <w:rsid w:val="7012A258"/>
    <w:rsid w:val="70191694"/>
    <w:rsid w:val="7028BAB6"/>
    <w:rsid w:val="7080A77B"/>
    <w:rsid w:val="708D972D"/>
    <w:rsid w:val="70987ABC"/>
    <w:rsid w:val="70AB844D"/>
    <w:rsid w:val="70D54845"/>
    <w:rsid w:val="70F00A50"/>
    <w:rsid w:val="70FB0AA4"/>
    <w:rsid w:val="71168989"/>
    <w:rsid w:val="713479E1"/>
    <w:rsid w:val="713BCF1E"/>
    <w:rsid w:val="71683F70"/>
    <w:rsid w:val="716FE690"/>
    <w:rsid w:val="71732384"/>
    <w:rsid w:val="717B9DB7"/>
    <w:rsid w:val="717F9248"/>
    <w:rsid w:val="718E64CB"/>
    <w:rsid w:val="71925958"/>
    <w:rsid w:val="71A039A1"/>
    <w:rsid w:val="71D6E656"/>
    <w:rsid w:val="71E6DACC"/>
    <w:rsid w:val="7208F328"/>
    <w:rsid w:val="721B0758"/>
    <w:rsid w:val="7244FD76"/>
    <w:rsid w:val="724A95B5"/>
    <w:rsid w:val="726074A8"/>
    <w:rsid w:val="7292065B"/>
    <w:rsid w:val="729E1EF6"/>
    <w:rsid w:val="72BA5070"/>
    <w:rsid w:val="72C1765C"/>
    <w:rsid w:val="72E15DBA"/>
    <w:rsid w:val="72E58C8D"/>
    <w:rsid w:val="72FA529F"/>
    <w:rsid w:val="73153CFB"/>
    <w:rsid w:val="732AB559"/>
    <w:rsid w:val="732F55B8"/>
    <w:rsid w:val="733141D0"/>
    <w:rsid w:val="733F6B81"/>
    <w:rsid w:val="7350CEDF"/>
    <w:rsid w:val="73ABCFA4"/>
    <w:rsid w:val="73B6B4B1"/>
    <w:rsid w:val="73B8A28B"/>
    <w:rsid w:val="73DA3020"/>
    <w:rsid w:val="73E3FA8A"/>
    <w:rsid w:val="74163741"/>
    <w:rsid w:val="7422A5EE"/>
    <w:rsid w:val="74365E43"/>
    <w:rsid w:val="7441DCDD"/>
    <w:rsid w:val="744C0D9D"/>
    <w:rsid w:val="74B42F72"/>
    <w:rsid w:val="74C2E2AE"/>
    <w:rsid w:val="74CCC117"/>
    <w:rsid w:val="74EC9F40"/>
    <w:rsid w:val="74F9F242"/>
    <w:rsid w:val="75285430"/>
    <w:rsid w:val="7579F341"/>
    <w:rsid w:val="758CA34D"/>
    <w:rsid w:val="759E3CAB"/>
    <w:rsid w:val="75C2C853"/>
    <w:rsid w:val="75E1F7D7"/>
    <w:rsid w:val="75EE733B"/>
    <w:rsid w:val="7602A30E"/>
    <w:rsid w:val="7607EB04"/>
    <w:rsid w:val="7633058B"/>
    <w:rsid w:val="76474233"/>
    <w:rsid w:val="7661F92D"/>
    <w:rsid w:val="7668F2F0"/>
    <w:rsid w:val="76886FA1"/>
    <w:rsid w:val="768F1290"/>
    <w:rsid w:val="76A445E4"/>
    <w:rsid w:val="76AA4BBC"/>
    <w:rsid w:val="76ADD004"/>
    <w:rsid w:val="76C7711B"/>
    <w:rsid w:val="76CC38C0"/>
    <w:rsid w:val="77186E99"/>
    <w:rsid w:val="7752F502"/>
    <w:rsid w:val="7774BD9A"/>
    <w:rsid w:val="7787EA97"/>
    <w:rsid w:val="77888B3D"/>
    <w:rsid w:val="77A5167F"/>
    <w:rsid w:val="77F8EFBC"/>
    <w:rsid w:val="7805157D"/>
    <w:rsid w:val="7809C574"/>
    <w:rsid w:val="781DB43D"/>
    <w:rsid w:val="782A5BD0"/>
    <w:rsid w:val="784AD3F1"/>
    <w:rsid w:val="789D6C6C"/>
    <w:rsid w:val="78F6F148"/>
    <w:rsid w:val="7913B486"/>
    <w:rsid w:val="79211B73"/>
    <w:rsid w:val="7956223F"/>
    <w:rsid w:val="798AB1E3"/>
    <w:rsid w:val="7993F60B"/>
    <w:rsid w:val="7997D834"/>
    <w:rsid w:val="79AC2097"/>
    <w:rsid w:val="7A34437F"/>
    <w:rsid w:val="7A500F5B"/>
    <w:rsid w:val="7A650C88"/>
    <w:rsid w:val="7A82F01F"/>
    <w:rsid w:val="7A86F399"/>
    <w:rsid w:val="7A97F604"/>
    <w:rsid w:val="7AABEA06"/>
    <w:rsid w:val="7AAEB396"/>
    <w:rsid w:val="7ABCEBD4"/>
    <w:rsid w:val="7AE084F2"/>
    <w:rsid w:val="7AEBFCDA"/>
    <w:rsid w:val="7B00FC8C"/>
    <w:rsid w:val="7B08CB0A"/>
    <w:rsid w:val="7B0AD7E0"/>
    <w:rsid w:val="7B19F74E"/>
    <w:rsid w:val="7B3CFA6A"/>
    <w:rsid w:val="7B61DEB3"/>
    <w:rsid w:val="7B67BB1C"/>
    <w:rsid w:val="7B71FD92"/>
    <w:rsid w:val="7B7DBCDF"/>
    <w:rsid w:val="7B800B20"/>
    <w:rsid w:val="7BA1E80C"/>
    <w:rsid w:val="7BA8F7B2"/>
    <w:rsid w:val="7BE4B8FC"/>
    <w:rsid w:val="7BF339B1"/>
    <w:rsid w:val="7BF8B14A"/>
    <w:rsid w:val="7BFE3DDD"/>
    <w:rsid w:val="7C04D142"/>
    <w:rsid w:val="7C050819"/>
    <w:rsid w:val="7C278CA2"/>
    <w:rsid w:val="7C42FE0C"/>
    <w:rsid w:val="7C5F3050"/>
    <w:rsid w:val="7C81A52A"/>
    <w:rsid w:val="7CA8CB0A"/>
    <w:rsid w:val="7CCE3587"/>
    <w:rsid w:val="7CE53AEE"/>
    <w:rsid w:val="7D8FA041"/>
    <w:rsid w:val="7D943BF3"/>
    <w:rsid w:val="7DAFE39F"/>
    <w:rsid w:val="7DB095A8"/>
    <w:rsid w:val="7E63FB31"/>
    <w:rsid w:val="7E81CC47"/>
    <w:rsid w:val="7E99942D"/>
    <w:rsid w:val="7EC8E69E"/>
    <w:rsid w:val="7ED49490"/>
    <w:rsid w:val="7EE6B2D6"/>
    <w:rsid w:val="7F315D95"/>
    <w:rsid w:val="7F493DAA"/>
    <w:rsid w:val="7F5CC387"/>
    <w:rsid w:val="7F991427"/>
    <w:rsid w:val="7FA24F6C"/>
    <w:rsid w:val="7FA9C089"/>
    <w:rsid w:val="7FB6BAD0"/>
    <w:rsid w:val="7FC1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C2079"/>
  <w15:chartTrackingRefBased/>
  <w15:docId w15:val="{86287CE7-3E0B-44C3-AF4E-3167AEAB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1A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CE21A4"/>
    <w:rPr>
      <w:color w:val="50B4C8"/>
      <w:sz w:val="48"/>
      <w:szCs w:val="48"/>
    </w:rPr>
  </w:style>
  <w:style w:type="character" w:customStyle="1" w:styleId="Style1Char">
    <w:name w:val="Style1 Char"/>
    <w:link w:val="Style1"/>
    <w:rsid w:val="00CE21A4"/>
    <w:rPr>
      <w:rFonts w:ascii="Calibri" w:eastAsia="Times New Roman" w:hAnsi="Calibri" w:cs="Times New Roman"/>
      <w:color w:val="50B4C8"/>
      <w:sz w:val="48"/>
      <w:szCs w:val="48"/>
    </w:rPr>
  </w:style>
  <w:style w:type="paragraph" w:styleId="ListParagraph">
    <w:name w:val="List Paragraph"/>
    <w:basedOn w:val="Normal"/>
    <w:uiPriority w:val="34"/>
    <w:qFormat/>
    <w:rsid w:val="0046034F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96BFE06D0D94E86C15597E2724843" ma:contentTypeVersion="17" ma:contentTypeDescription="Create a new document." ma:contentTypeScope="" ma:versionID="ea1e92d8a49b134a3d06947911605f67">
  <xsd:schema xmlns:xsd="http://www.w3.org/2001/XMLSchema" xmlns:xs="http://www.w3.org/2001/XMLSchema" xmlns:p="http://schemas.microsoft.com/office/2006/metadata/properties" xmlns:ns1="http://schemas.microsoft.com/sharepoint/v3" xmlns:ns2="63fd1ace-b382-414f-8156-edc6c7b16378" xmlns:ns3="4c80ad96-04cf-4d03-8c43-ba6b3fa6bcb1" targetNamespace="http://schemas.microsoft.com/office/2006/metadata/properties" ma:root="true" ma:fieldsID="303c7f4eaecd6c32288734c0c5c94cd1" ns1:_="" ns2:_="" ns3:_="">
    <xsd:import namespace="http://schemas.microsoft.com/sharepoint/v3"/>
    <xsd:import namespace="63fd1ace-b382-414f-8156-edc6c7b16378"/>
    <xsd:import namespace="4c80ad96-04cf-4d03-8c43-ba6b3fa6b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d1ace-b382-414f-8156-edc6c7b16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597c87-0a2f-4bcb-98aa-a355c7290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0ad96-04cf-4d03-8c43-ba6b3fa6b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87ad6da-5bd9-47e0-b3e3-4a4c6c54b38e}" ma:internalName="TaxCatchAll" ma:showField="CatchAllData" ma:web="4c80ad96-04cf-4d03-8c43-ba6b3fa6b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4c80ad96-04cf-4d03-8c43-ba6b3fa6bcb1">
      <UserInfo>
        <DisplayName>Dereck Norville-Bowie</DisplayName>
        <AccountId>16</AccountId>
        <AccountType/>
      </UserInfo>
    </SharedWithUsers>
    <lcf76f155ced4ddcb4097134ff3c332f xmlns="63fd1ace-b382-414f-8156-edc6c7b16378">
      <Terms xmlns="http://schemas.microsoft.com/office/infopath/2007/PartnerControls"/>
    </lcf76f155ced4ddcb4097134ff3c332f>
    <TaxCatchAll xmlns="4c80ad96-04cf-4d03-8c43-ba6b3fa6bcb1" xsi:nil="true"/>
  </documentManagement>
</p:properties>
</file>

<file path=customXml/itemProps1.xml><?xml version="1.0" encoding="utf-8"?>
<ds:datastoreItem xmlns:ds="http://schemas.openxmlformats.org/officeDocument/2006/customXml" ds:itemID="{259A27E0-DEC7-42AF-B400-D811DE6AF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fd1ace-b382-414f-8156-edc6c7b16378"/>
    <ds:schemaRef ds:uri="4c80ad96-04cf-4d03-8c43-ba6b3fa6b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8675D2-EA09-40CF-8423-2DC7C56FC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76D97-ED1D-4F40-8933-2931F19D5F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c80ad96-04cf-4d03-8c43-ba6b3fa6bcb1"/>
    <ds:schemaRef ds:uri="63fd1ace-b382-414f-8156-edc6c7b163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Reitman</dc:creator>
  <cp:keywords/>
  <dc:description/>
  <cp:lastModifiedBy>STACHELEK, ANDERS</cp:lastModifiedBy>
  <cp:revision>50</cp:revision>
  <cp:lastPrinted>2020-09-01T12:44:00Z</cp:lastPrinted>
  <dcterms:created xsi:type="dcterms:W3CDTF">2022-09-01T19:17:00Z</dcterms:created>
  <dcterms:modified xsi:type="dcterms:W3CDTF">2024-04-01T15:40:00Z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0x010100D0896BFE06D0D94E86C15597E2724843</vt:lpwstr>
  </property>
  <property fmtid="{D5CDD505-2E9C-101B-9397-08002B2CF9AE}" pid="3" name="MSIP_Label_fa1855b2-0a05-4494-a903-f3f23f3f98e0_Enabled">
    <vt:lpwstr>true</vt:lpwstr>
  </property>
  <property fmtid="{D5CDD505-2E9C-101B-9397-08002B2CF9AE}" pid="4" name="MSIP_Label_fa1855b2-0a05-4494-a903-f3f23f3f98e0_SetDate">
    <vt:lpwstr>2022-09-01T19:17:52Z</vt:lpwstr>
  </property>
  <property fmtid="{D5CDD505-2E9C-101B-9397-08002B2CF9AE}" pid="5" name="MSIP_Label_fa1855b2-0a05-4494-a903-f3f23f3f98e0_Method">
    <vt:lpwstr>Standard</vt:lpwstr>
  </property>
  <property fmtid="{D5CDD505-2E9C-101B-9397-08002B2CF9AE}" pid="6" name="MSIP_Label_fa1855b2-0a05-4494-a903-f3f23f3f98e0_Name">
    <vt:lpwstr>defa4170-0d19-0005-0004-bc88714345d2</vt:lpwstr>
  </property>
  <property fmtid="{D5CDD505-2E9C-101B-9397-08002B2CF9AE}" pid="7" name="MSIP_Label_fa1855b2-0a05-4494-a903-f3f23f3f98e0_SiteId">
    <vt:lpwstr>6f60f0b3-5f06-4e09-9715-989dba8cc7d8</vt:lpwstr>
  </property>
  <property fmtid="{D5CDD505-2E9C-101B-9397-08002B2CF9AE}" pid="8" name="MSIP_Label_fa1855b2-0a05-4494-a903-f3f23f3f98e0_ActionId">
    <vt:lpwstr>cb6668d2-5bc9-47a9-bb70-8dfe07f8474e</vt:lpwstr>
  </property>
  <property fmtid="{D5CDD505-2E9C-101B-9397-08002B2CF9AE}" pid="9" name="MSIP_Label_fa1855b2-0a05-4494-a903-f3f23f3f98e0_ContentBits">
    <vt:lpwstr>0</vt:lpwstr>
  </property>
  <property fmtid="{D5CDD505-2E9C-101B-9397-08002B2CF9AE}" pid="10" name="MediaServiceImageTags">
    <vt:lpwstr/>
  </property>
</Properties>
</file>